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10422" w:type="dxa"/>
        <w:tblLayout w:type="fixed"/>
        <w:tblLook w:val="04A0" w:firstRow="1" w:lastRow="0" w:firstColumn="1" w:lastColumn="0" w:noHBand="0" w:noVBand="1"/>
      </w:tblPr>
      <w:tblGrid>
        <w:gridCol w:w="1015"/>
        <w:gridCol w:w="499"/>
        <w:gridCol w:w="1245"/>
        <w:gridCol w:w="1057"/>
        <w:gridCol w:w="1318"/>
        <w:gridCol w:w="1325"/>
        <w:gridCol w:w="1294"/>
        <w:gridCol w:w="25"/>
        <w:gridCol w:w="661"/>
        <w:gridCol w:w="582"/>
        <w:gridCol w:w="80"/>
        <w:gridCol w:w="1321"/>
      </w:tblGrid>
      <w:tr w:rsidR="00E87AE1" w14:paraId="40130DB6" w14:textId="77777777" w:rsidTr="004E5F96">
        <w:trPr>
          <w:trHeight w:val="340"/>
        </w:trPr>
        <w:tc>
          <w:tcPr>
            <w:tcW w:w="10422" w:type="dxa"/>
            <w:gridSpan w:val="12"/>
            <w:tcBorders>
              <w:top w:val="nil"/>
              <w:left w:val="nil"/>
              <w:right w:val="nil"/>
            </w:tcBorders>
            <w:vAlign w:val="center"/>
          </w:tcPr>
          <w:p w14:paraId="34DA91AB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KARTA MODUŁU</w:t>
            </w:r>
          </w:p>
        </w:tc>
      </w:tr>
      <w:tr w:rsidR="00E87AE1" w14:paraId="7D7A5CDE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3601C89F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I. OGÓLNE INFORMACJE O MODULE</w:t>
            </w:r>
          </w:p>
        </w:tc>
      </w:tr>
      <w:tr w:rsidR="00E87AE1" w14:paraId="624C7B25" w14:textId="77777777" w:rsidTr="004E5F96">
        <w:trPr>
          <w:trHeight w:val="624"/>
        </w:trPr>
        <w:tc>
          <w:tcPr>
            <w:tcW w:w="10422" w:type="dxa"/>
            <w:gridSpan w:val="12"/>
            <w:vAlign w:val="center"/>
          </w:tcPr>
          <w:p w14:paraId="5A499A12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COLLEGIUM WITELONA UCZELNIA </w:t>
            </w:r>
            <w:r>
              <w:rPr>
                <w:rFonts w:ascii="Arial" w:eastAsia="Calibri" w:hAnsi="Arial" w:cs="Arial"/>
                <w:b/>
                <w:spacing w:val="0"/>
                <w:sz w:val="18"/>
                <w:szCs w:val="18"/>
              </w:rPr>
              <w:t>PAŃSTWOWA</w:t>
            </w:r>
          </w:p>
          <w:p w14:paraId="54A89442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WYDZIAŁ NAUK TECHNICZNYCH I EKONOMICZNYCH</w:t>
            </w:r>
          </w:p>
        </w:tc>
      </w:tr>
      <w:tr w:rsidR="00E87AE1" w14:paraId="2CD22AA3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2B1D2C1C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6" w:type="dxa"/>
            <w:gridSpan w:val="8"/>
            <w:vAlign w:val="center"/>
          </w:tcPr>
          <w:p w14:paraId="1931F6B5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INFORMATYKA</w:t>
            </w:r>
          </w:p>
        </w:tc>
      </w:tr>
      <w:tr w:rsidR="00E87AE1" w14:paraId="2223B7E9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15BA817D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6" w:type="dxa"/>
            <w:gridSpan w:val="8"/>
            <w:vAlign w:val="center"/>
          </w:tcPr>
          <w:p w14:paraId="2F065CD2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studia pierwszego stopnia</w:t>
            </w:r>
          </w:p>
        </w:tc>
      </w:tr>
      <w:tr w:rsidR="00E87AE1" w14:paraId="1CDEB96B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4F533465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6" w:type="dxa"/>
            <w:gridSpan w:val="8"/>
            <w:vAlign w:val="center"/>
          </w:tcPr>
          <w:p w14:paraId="460DDCDC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praktyczny</w:t>
            </w:r>
          </w:p>
        </w:tc>
      </w:tr>
      <w:tr w:rsidR="00E87AE1" w14:paraId="37361CA6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277BFB04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6" w:type="dxa"/>
            <w:gridSpan w:val="8"/>
            <w:vAlign w:val="center"/>
          </w:tcPr>
          <w:p w14:paraId="5A598452" w14:textId="77777777" w:rsidR="00E87AE1" w:rsidRDefault="0069404A" w:rsidP="0069404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tacjonarne</w:t>
            </w:r>
            <w:r>
              <w:rPr>
                <w:rFonts w:ascii="Arial" w:eastAsia="Calibri" w:hAnsi="Arial" w:cs="Arial"/>
                <w:sz w:val="18"/>
                <w:szCs w:val="18"/>
              </w:rPr>
              <w:t>/</w:t>
            </w:r>
            <w:r>
              <w:rPr>
                <w:rFonts w:ascii="Arial" w:eastAsia="Calibri" w:hAnsi="Arial" w:cs="Arial"/>
                <w:spacing w:val="0"/>
                <w:sz w:val="18"/>
                <w:szCs w:val="18"/>
              </w:rPr>
              <w:t xml:space="preserve">niestacjonarne </w:t>
            </w:r>
          </w:p>
        </w:tc>
      </w:tr>
      <w:tr w:rsidR="00E87AE1" w14:paraId="0F5D7755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31F5E47F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6" w:type="dxa"/>
            <w:gridSpan w:val="8"/>
            <w:vAlign w:val="center"/>
          </w:tcPr>
          <w:p w14:paraId="414BADF5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Podstawy symulacji komputerowej</w:t>
            </w:r>
          </w:p>
        </w:tc>
      </w:tr>
      <w:tr w:rsidR="00E87AE1" w14:paraId="4C617151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0FB7BDDD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6" w:type="dxa"/>
            <w:gridSpan w:val="8"/>
            <w:vAlign w:val="center"/>
          </w:tcPr>
          <w:p w14:paraId="16FB93CA" w14:textId="77777777" w:rsidR="00E87AE1" w:rsidRPr="0070147C" w:rsidRDefault="0070147C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MODUŁ DO WYBORU – specjalność – Programowanie aplikacji mobilnych i internetowych</w:t>
            </w:r>
          </w:p>
        </w:tc>
      </w:tr>
      <w:tr w:rsidR="00E87AE1" w14:paraId="39C0FA24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51450E76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6" w:type="dxa"/>
            <w:gridSpan w:val="8"/>
            <w:vAlign w:val="center"/>
          </w:tcPr>
          <w:p w14:paraId="61489D22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Język polski</w:t>
            </w:r>
          </w:p>
        </w:tc>
      </w:tr>
      <w:tr w:rsidR="00E87AE1" w14:paraId="25C6518A" w14:textId="77777777" w:rsidTr="004E5F96">
        <w:trPr>
          <w:trHeight w:val="340"/>
        </w:trPr>
        <w:tc>
          <w:tcPr>
            <w:tcW w:w="2759" w:type="dxa"/>
            <w:gridSpan w:val="3"/>
            <w:vAlign w:val="center"/>
          </w:tcPr>
          <w:p w14:paraId="3B491A49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14:paraId="7E8228E0" w14:textId="77777777" w:rsidR="00E87AE1" w:rsidRPr="0070147C" w:rsidRDefault="00EE703A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6606" w:type="dxa"/>
            <w:gridSpan w:val="8"/>
            <w:vAlign w:val="center"/>
          </w:tcPr>
          <w:p w14:paraId="626708B7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133B5B" w14:paraId="3091C37A" w14:textId="77777777" w:rsidTr="004E5F96">
        <w:trPr>
          <w:trHeight w:val="340"/>
        </w:trPr>
        <w:tc>
          <w:tcPr>
            <w:tcW w:w="2759" w:type="dxa"/>
            <w:gridSpan w:val="3"/>
            <w:vAlign w:val="center"/>
          </w:tcPr>
          <w:p w14:paraId="4432D4AE" w14:textId="77777777" w:rsidR="00133B5B" w:rsidRDefault="00133B5B" w:rsidP="00133B5B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14:paraId="6D15DDDE" w14:textId="77777777" w:rsidR="00133B5B" w:rsidRPr="0070147C" w:rsidRDefault="00133B5B" w:rsidP="00133B5B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318" w:type="dxa"/>
            <w:vAlign w:val="center"/>
          </w:tcPr>
          <w:p w14:paraId="7AED7280" w14:textId="77777777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Wykład</w:t>
            </w:r>
          </w:p>
        </w:tc>
        <w:tc>
          <w:tcPr>
            <w:tcW w:w="1325" w:type="dxa"/>
            <w:vAlign w:val="center"/>
          </w:tcPr>
          <w:p w14:paraId="024E8513" w14:textId="7B277299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Laboratorium</w:t>
            </w:r>
          </w:p>
        </w:tc>
        <w:tc>
          <w:tcPr>
            <w:tcW w:w="1319" w:type="dxa"/>
            <w:gridSpan w:val="2"/>
            <w:vAlign w:val="center"/>
          </w:tcPr>
          <w:p w14:paraId="1953E506" w14:textId="3253E522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4285D6B9" w14:textId="009D1FC2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1" w:type="dxa"/>
            <w:vAlign w:val="center"/>
          </w:tcPr>
          <w:p w14:paraId="238B42E3" w14:textId="08F380B4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33B5B" w14:paraId="388211AF" w14:textId="77777777" w:rsidTr="004E5F96">
        <w:trPr>
          <w:trHeight w:val="340"/>
        </w:trPr>
        <w:tc>
          <w:tcPr>
            <w:tcW w:w="2759" w:type="dxa"/>
            <w:gridSpan w:val="3"/>
            <w:vAlign w:val="center"/>
          </w:tcPr>
          <w:p w14:paraId="6304DDF5" w14:textId="77777777" w:rsidR="00133B5B" w:rsidRDefault="00133B5B" w:rsidP="00133B5B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7" w:type="dxa"/>
            <w:vAlign w:val="center"/>
          </w:tcPr>
          <w:p w14:paraId="4CC3FA83" w14:textId="77777777" w:rsidR="00133B5B" w:rsidRPr="0070147C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1318" w:type="dxa"/>
            <w:vAlign w:val="center"/>
          </w:tcPr>
          <w:p w14:paraId="156E4CC2" w14:textId="77777777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15/12</w:t>
            </w:r>
          </w:p>
        </w:tc>
        <w:tc>
          <w:tcPr>
            <w:tcW w:w="1325" w:type="dxa"/>
            <w:vAlign w:val="center"/>
          </w:tcPr>
          <w:p w14:paraId="438367CC" w14:textId="3364577C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30/12</w:t>
            </w:r>
          </w:p>
        </w:tc>
        <w:tc>
          <w:tcPr>
            <w:tcW w:w="1319" w:type="dxa"/>
            <w:gridSpan w:val="2"/>
            <w:vAlign w:val="center"/>
          </w:tcPr>
          <w:p w14:paraId="2331D53A" w14:textId="578A20F1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3" w:type="dxa"/>
            <w:gridSpan w:val="3"/>
            <w:vAlign w:val="center"/>
          </w:tcPr>
          <w:p w14:paraId="49CDDCEC" w14:textId="48DC4A50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1" w:type="dxa"/>
            <w:vAlign w:val="center"/>
          </w:tcPr>
          <w:p w14:paraId="79A1352E" w14:textId="26D808F4" w:rsidR="00133B5B" w:rsidRDefault="00133B5B" w:rsidP="00133B5B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7AE1" w14:paraId="49FE9C50" w14:textId="77777777" w:rsidTr="004E5F96">
        <w:trPr>
          <w:trHeight w:val="340"/>
        </w:trPr>
        <w:tc>
          <w:tcPr>
            <w:tcW w:w="3816" w:type="dxa"/>
            <w:gridSpan w:val="4"/>
            <w:vAlign w:val="center"/>
          </w:tcPr>
          <w:p w14:paraId="70ED36AB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6" w:type="dxa"/>
            <w:gridSpan w:val="8"/>
            <w:vAlign w:val="center"/>
          </w:tcPr>
          <w:p w14:paraId="575744FE" w14:textId="0E87D755" w:rsidR="00E87AE1" w:rsidRPr="0070147C" w:rsidRDefault="0070147C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Z</w:t>
            </w:r>
            <w:r w:rsidR="0055337C">
              <w:rPr>
                <w:rFonts w:ascii="Arial" w:eastAsia="Calibri" w:hAnsi="Arial" w:cs="Arial"/>
                <w:b/>
                <w:sz w:val="18"/>
                <w:szCs w:val="18"/>
              </w:rPr>
              <w:t xml:space="preserve">aliczenie </w:t>
            </w:r>
            <w:r w:rsidR="00133B5B">
              <w:rPr>
                <w:rFonts w:ascii="Arial" w:eastAsia="Calibri" w:hAnsi="Arial" w:cs="Arial"/>
                <w:b/>
                <w:sz w:val="18"/>
                <w:szCs w:val="18"/>
              </w:rPr>
              <w:t>z</w:t>
            </w:r>
            <w:r w:rsidR="0055337C">
              <w:rPr>
                <w:rFonts w:ascii="Arial" w:eastAsia="Calibri" w:hAnsi="Arial" w:cs="Arial"/>
                <w:b/>
                <w:sz w:val="18"/>
                <w:szCs w:val="18"/>
              </w:rPr>
              <w:t xml:space="preserve"> ocen</w:t>
            </w:r>
            <w:r w:rsidR="00133B5B">
              <w:rPr>
                <w:rFonts w:ascii="Arial" w:eastAsia="Calibri" w:hAnsi="Arial" w:cs="Arial"/>
                <w:b/>
                <w:sz w:val="18"/>
                <w:szCs w:val="18"/>
              </w:rPr>
              <w:t>ą</w:t>
            </w:r>
          </w:p>
        </w:tc>
      </w:tr>
      <w:tr w:rsidR="00E87AE1" w14:paraId="126C754E" w14:textId="77777777" w:rsidTr="004E5F96">
        <w:trPr>
          <w:trHeight w:val="411"/>
        </w:trPr>
        <w:tc>
          <w:tcPr>
            <w:tcW w:w="3816" w:type="dxa"/>
            <w:gridSpan w:val="4"/>
            <w:vAlign w:val="center"/>
          </w:tcPr>
          <w:p w14:paraId="47BF9350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6" w:type="dxa"/>
            <w:gridSpan w:val="8"/>
            <w:vAlign w:val="center"/>
          </w:tcPr>
          <w:p w14:paraId="1B832D45" w14:textId="48001A88" w:rsidR="00E87AE1" w:rsidRDefault="003679A3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 xml:space="preserve">iedza z zakresu: </w:t>
            </w:r>
            <w:r>
              <w:rPr>
                <w:rFonts w:ascii="Arial" w:eastAsia="Calibri" w:hAnsi="Arial" w:cs="Arial"/>
                <w:sz w:val="18"/>
                <w:szCs w:val="18"/>
              </w:rPr>
              <w:t>matematyki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 xml:space="preserve"> dyskretnej, 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analizy matematycznej, 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metod probabilistycznych i statystyki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="004F6205">
              <w:rPr>
                <w:rFonts w:ascii="Arial" w:eastAsia="Calibri" w:hAnsi="Arial" w:cs="Arial"/>
                <w:sz w:val="18"/>
                <w:szCs w:val="18"/>
              </w:rPr>
              <w:t xml:space="preserve">matematycznej </w:t>
            </w:r>
            <w:r>
              <w:rPr>
                <w:rFonts w:ascii="Arial" w:eastAsia="Calibri" w:hAnsi="Arial" w:cs="Arial"/>
                <w:sz w:val="18"/>
                <w:szCs w:val="18"/>
              </w:rPr>
              <w:t>oraz umiejętności programowania.</w:t>
            </w:r>
          </w:p>
        </w:tc>
      </w:tr>
      <w:tr w:rsidR="00E87AE1" w14:paraId="65515C19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65DCDE84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II. CELE KSZTAŁCENIA</w:t>
            </w:r>
          </w:p>
        </w:tc>
      </w:tr>
      <w:tr w:rsidR="00E87AE1" w14:paraId="28A5E2A2" w14:textId="77777777" w:rsidTr="004E5F96">
        <w:trPr>
          <w:trHeight w:val="340"/>
        </w:trPr>
        <w:tc>
          <w:tcPr>
            <w:tcW w:w="10422" w:type="dxa"/>
            <w:gridSpan w:val="12"/>
            <w:vAlign w:val="center"/>
          </w:tcPr>
          <w:p w14:paraId="7D47055E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87AE1" w14:paraId="1CDDA418" w14:textId="77777777" w:rsidTr="004E5F96">
        <w:trPr>
          <w:trHeight w:val="794"/>
        </w:trPr>
        <w:tc>
          <w:tcPr>
            <w:tcW w:w="10422" w:type="dxa"/>
            <w:gridSpan w:val="12"/>
            <w:vAlign w:val="center"/>
          </w:tcPr>
          <w:p w14:paraId="7EF42183" w14:textId="552E677A" w:rsidR="00E87AE1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Cel 1: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Zaznajomienie studentów z </w:t>
            </w:r>
            <w:r w:rsidR="004F6205">
              <w:rPr>
                <w:rFonts w:ascii="Arial" w:eastAsia="Calibri" w:hAnsi="Arial" w:cs="Arial"/>
                <w:sz w:val="18"/>
                <w:szCs w:val="18"/>
              </w:rPr>
              <w:t>pojęciem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symulacji</w:t>
            </w:r>
            <w:r w:rsidR="004F6205">
              <w:rPr>
                <w:rFonts w:ascii="Arial" w:eastAsia="Calibri" w:hAnsi="Arial" w:cs="Arial"/>
                <w:sz w:val="18"/>
                <w:szCs w:val="18"/>
              </w:rPr>
              <w:t xml:space="preserve"> zjawiska losowego</w:t>
            </w:r>
            <w:r w:rsidR="00F709AB">
              <w:rPr>
                <w:rFonts w:ascii="Arial" w:eastAsia="Calibri" w:hAnsi="Arial" w:cs="Arial"/>
                <w:sz w:val="18"/>
                <w:szCs w:val="18"/>
              </w:rPr>
              <w:t xml:space="preserve"> i deterministycznego.</w:t>
            </w:r>
          </w:p>
          <w:p w14:paraId="76B6956C" w14:textId="77777777" w:rsidR="00E87AE1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Zapoznanie słuchaczy z metodami budowy modeli wybranych klas obiektów i procesów.</w:t>
            </w:r>
          </w:p>
          <w:p w14:paraId="558F5395" w14:textId="2F420A88" w:rsidR="00E87AE1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Cel 3: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Poznanie metod problemów analizy i interpretacji </w:t>
            </w:r>
            <w:r w:rsidR="004F6205">
              <w:rPr>
                <w:rFonts w:ascii="Arial" w:eastAsia="Calibri" w:hAnsi="Arial" w:cs="Arial"/>
                <w:sz w:val="18"/>
                <w:szCs w:val="18"/>
              </w:rPr>
              <w:t xml:space="preserve">stochastycznej </w:t>
            </w:r>
            <w:r>
              <w:rPr>
                <w:rFonts w:ascii="Arial" w:eastAsia="Calibri" w:hAnsi="Arial" w:cs="Arial"/>
                <w:sz w:val="18"/>
                <w:szCs w:val="18"/>
              </w:rPr>
              <w:t>wyników symulacji.</w:t>
            </w:r>
          </w:p>
          <w:p w14:paraId="76866500" w14:textId="2C049610" w:rsidR="00E87AE1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Cel 4: 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Nabycie umiejętności programowania </w:t>
            </w:r>
            <w:r w:rsidR="004F6205">
              <w:rPr>
                <w:rFonts w:ascii="Arial" w:eastAsia="Calibri" w:hAnsi="Arial" w:cs="Arial"/>
                <w:sz w:val="18"/>
                <w:szCs w:val="18"/>
              </w:rPr>
              <w:t>wybranych przypadków</w:t>
            </w:r>
            <w:r>
              <w:rPr>
                <w:rFonts w:ascii="Arial" w:eastAsia="Calibri" w:hAnsi="Arial" w:cs="Arial"/>
                <w:sz w:val="18"/>
                <w:szCs w:val="18"/>
              </w:rPr>
              <w:t xml:space="preserve"> symulac</w:t>
            </w:r>
            <w:r w:rsidR="00E65F7D">
              <w:rPr>
                <w:rFonts w:ascii="Arial" w:eastAsia="Calibri" w:hAnsi="Arial" w:cs="Arial"/>
                <w:sz w:val="18"/>
                <w:szCs w:val="18"/>
              </w:rPr>
              <w:t>ji</w:t>
            </w:r>
            <w:r w:rsidR="004F6205">
              <w:rPr>
                <w:rFonts w:ascii="Arial" w:eastAsia="Calibri" w:hAnsi="Arial" w:cs="Arial"/>
                <w:sz w:val="18"/>
                <w:szCs w:val="18"/>
              </w:rPr>
              <w:t xml:space="preserve"> (dyskretnych, ciągłych i deterministycznych).</w:t>
            </w:r>
          </w:p>
        </w:tc>
      </w:tr>
      <w:tr w:rsidR="00E87AE1" w14:paraId="0361AFD7" w14:textId="77777777" w:rsidTr="004E5F96">
        <w:trPr>
          <w:trHeight w:val="62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7DECE031" w14:textId="77777777" w:rsidR="00E87AE1" w:rsidRDefault="00EE703A" w:rsidP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III. EFEKTY UCZENIA SIĘ WRAZ Z ODNIESIENIEM DO EFEKTÓW KIERUNKOWYCH</w:t>
            </w:r>
          </w:p>
        </w:tc>
      </w:tr>
      <w:tr w:rsidR="00E87AE1" w14:paraId="7A483B5E" w14:textId="77777777" w:rsidTr="004E5F96">
        <w:trPr>
          <w:trHeight w:val="1020"/>
        </w:trPr>
        <w:tc>
          <w:tcPr>
            <w:tcW w:w="1015" w:type="dxa"/>
            <w:vAlign w:val="center"/>
          </w:tcPr>
          <w:p w14:paraId="55A37E21" w14:textId="77777777" w:rsidR="00E87AE1" w:rsidRDefault="00EE703A">
            <w:pPr>
              <w:widowControl w:val="0"/>
              <w:spacing w:line="240" w:lineRule="auto"/>
              <w:jc w:val="center"/>
              <w:rPr>
                <w:rFonts w:eastAsia="Calibri"/>
                <w:sz w:val="16"/>
                <w:szCs w:val="16"/>
              </w:rPr>
            </w:pPr>
            <w:r>
              <w:rPr>
                <w:rFonts w:ascii="Arial" w:eastAsia="Calibri" w:hAnsi="Arial" w:cs="Arial"/>
                <w:sz w:val="16"/>
                <w:szCs w:val="16"/>
              </w:rPr>
              <w:t>Efekt uczenia się</w:t>
            </w:r>
          </w:p>
        </w:tc>
        <w:tc>
          <w:tcPr>
            <w:tcW w:w="7424" w:type="dxa"/>
            <w:gridSpan w:val="8"/>
            <w:vAlign w:val="center"/>
          </w:tcPr>
          <w:p w14:paraId="7C2AAC93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983" w:type="dxa"/>
            <w:gridSpan w:val="3"/>
            <w:vAlign w:val="center"/>
          </w:tcPr>
          <w:p w14:paraId="0C2B7586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Odniesienie do efektów kierunkowych</w:t>
            </w:r>
          </w:p>
        </w:tc>
      </w:tr>
      <w:tr w:rsidR="00E87AE1" w14:paraId="50D46966" w14:textId="77777777" w:rsidTr="004E5F96">
        <w:trPr>
          <w:trHeight w:val="340"/>
        </w:trPr>
        <w:tc>
          <w:tcPr>
            <w:tcW w:w="10422" w:type="dxa"/>
            <w:gridSpan w:val="12"/>
            <w:vAlign w:val="center"/>
          </w:tcPr>
          <w:p w14:paraId="401A6D00" w14:textId="77777777" w:rsidR="00E87AE1" w:rsidRDefault="00EE703A" w:rsidP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wiedzy:</w:t>
            </w:r>
          </w:p>
        </w:tc>
      </w:tr>
      <w:tr w:rsidR="00E87AE1" w14:paraId="2773A5BB" w14:textId="77777777" w:rsidTr="004E5F96">
        <w:trPr>
          <w:trHeight w:val="340"/>
        </w:trPr>
        <w:tc>
          <w:tcPr>
            <w:tcW w:w="1015" w:type="dxa"/>
            <w:vAlign w:val="center"/>
          </w:tcPr>
          <w:p w14:paraId="7FDC4412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7424" w:type="dxa"/>
            <w:gridSpan w:val="8"/>
            <w:vAlign w:val="center"/>
          </w:tcPr>
          <w:p w14:paraId="402C5476" w14:textId="02E3596B" w:rsidR="009508C5" w:rsidRPr="004E5F96" w:rsidRDefault="00EE703A" w:rsidP="004E5F96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Student ma podstawową wiedzę na temat modelowania i symulacji</w:t>
            </w:r>
            <w:r w:rsidR="00163FDB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zjawisk losowych</w:t>
            </w:r>
            <w:r w:rsidR="009F014E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            i deterministycznych</w:t>
            </w:r>
            <w:r w:rsidR="009F3F02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z wykorzystaniem komputera.</w:t>
            </w:r>
          </w:p>
        </w:tc>
        <w:tc>
          <w:tcPr>
            <w:tcW w:w="1983" w:type="dxa"/>
            <w:gridSpan w:val="3"/>
            <w:vAlign w:val="center"/>
          </w:tcPr>
          <w:p w14:paraId="4333709A" w14:textId="4478CB5F" w:rsidR="00E87AE1" w:rsidRPr="004E5F96" w:rsidRDefault="00297A9D" w:rsidP="004E5F96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K1I_W04</w:t>
            </w:r>
          </w:p>
        </w:tc>
      </w:tr>
      <w:tr w:rsidR="004E5F96" w14:paraId="53E8C7C0" w14:textId="77777777" w:rsidTr="004E5F96">
        <w:trPr>
          <w:trHeight w:val="340"/>
        </w:trPr>
        <w:tc>
          <w:tcPr>
            <w:tcW w:w="1015" w:type="dxa"/>
            <w:vAlign w:val="center"/>
          </w:tcPr>
          <w:p w14:paraId="0D4A6818" w14:textId="0D81EAB9" w:rsidR="004E5F96" w:rsidRDefault="004E5F96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W02</w:t>
            </w:r>
          </w:p>
        </w:tc>
        <w:tc>
          <w:tcPr>
            <w:tcW w:w="7424" w:type="dxa"/>
            <w:gridSpan w:val="8"/>
            <w:vAlign w:val="center"/>
          </w:tcPr>
          <w:p w14:paraId="7A880F05" w14:textId="10756654" w:rsidR="004E5F96" w:rsidRDefault="004E5F96" w:rsidP="0070147C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Student ma wiedzę w zakresie wykorzystywanych w teorii symulacji standardów i metod generowania liczb (</w:t>
            </w:r>
            <w:proofErr w:type="spellStart"/>
            <w:r>
              <w:rPr>
                <w:rFonts w:ascii="Arial" w:eastAsia="Calibri" w:hAnsi="Arial" w:cs="Arial"/>
                <w:bCs/>
                <w:sz w:val="18"/>
                <w:szCs w:val="18"/>
              </w:rPr>
              <w:t>psudo</w:t>
            </w:r>
            <w:proofErr w:type="spellEnd"/>
            <w:r>
              <w:rPr>
                <w:rFonts w:ascii="Arial" w:eastAsia="Calibri" w:hAnsi="Arial" w:cs="Arial"/>
                <w:bCs/>
                <w:sz w:val="18"/>
                <w:szCs w:val="18"/>
              </w:rPr>
              <w:t>)losowych, rozkładów prawdopodobieństwa, procesów stochastycznych i metod Monte Carlo z uwzględnieniem ich implementacji w środowisku programistycznym.</w:t>
            </w:r>
          </w:p>
        </w:tc>
        <w:tc>
          <w:tcPr>
            <w:tcW w:w="1983" w:type="dxa"/>
            <w:gridSpan w:val="3"/>
            <w:vAlign w:val="center"/>
          </w:tcPr>
          <w:p w14:paraId="50B53CC2" w14:textId="691EE6CF" w:rsidR="004E5F96" w:rsidRDefault="004E5F96" w:rsidP="004E5F96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K1I_W06</w:t>
            </w:r>
          </w:p>
        </w:tc>
      </w:tr>
      <w:tr w:rsidR="00E87AE1" w14:paraId="7A37AD19" w14:textId="77777777" w:rsidTr="004E5F96">
        <w:trPr>
          <w:trHeight w:val="340"/>
        </w:trPr>
        <w:tc>
          <w:tcPr>
            <w:tcW w:w="10422" w:type="dxa"/>
            <w:gridSpan w:val="12"/>
            <w:vAlign w:val="center"/>
          </w:tcPr>
          <w:p w14:paraId="1AA9ABFC" w14:textId="77777777" w:rsidR="00E87AE1" w:rsidRDefault="00EE703A" w:rsidP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E87AE1" w14:paraId="6E1ABFBE" w14:textId="77777777" w:rsidTr="004E5F96">
        <w:trPr>
          <w:trHeight w:val="340"/>
        </w:trPr>
        <w:tc>
          <w:tcPr>
            <w:tcW w:w="1015" w:type="dxa"/>
            <w:vAlign w:val="center"/>
          </w:tcPr>
          <w:p w14:paraId="44F88E05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U01</w:t>
            </w:r>
          </w:p>
        </w:tc>
        <w:tc>
          <w:tcPr>
            <w:tcW w:w="7424" w:type="dxa"/>
            <w:gridSpan w:val="8"/>
            <w:vAlign w:val="center"/>
          </w:tcPr>
          <w:p w14:paraId="0E6D2BEA" w14:textId="7CB08919" w:rsidR="00E87AE1" w:rsidRPr="004E5F96" w:rsidRDefault="009508C5" w:rsidP="004E5F96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Student umie planować i </w:t>
            </w:r>
            <w:r w:rsidR="009F3F02">
              <w:rPr>
                <w:rFonts w:ascii="Arial" w:eastAsia="Calibri" w:hAnsi="Arial" w:cs="Arial"/>
                <w:bCs/>
                <w:sz w:val="18"/>
                <w:szCs w:val="18"/>
              </w:rPr>
              <w:t xml:space="preserve">implementować wybrane problemy teorii symulacji z wykorzystaniem ich do celów realizacji </w:t>
            </w:r>
            <w:r w:rsidR="00F94B08">
              <w:rPr>
                <w:rFonts w:ascii="Arial" w:eastAsia="Calibri" w:hAnsi="Arial" w:cs="Arial"/>
                <w:bCs/>
                <w:sz w:val="18"/>
                <w:szCs w:val="18"/>
              </w:rPr>
              <w:t>i</w:t>
            </w:r>
            <w:r w:rsidR="009F3F02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interpretacji </w:t>
            </w:r>
            <w:r w:rsidR="00F94B08">
              <w:rPr>
                <w:rFonts w:ascii="Arial" w:eastAsia="Calibri" w:hAnsi="Arial" w:cs="Arial"/>
                <w:bCs/>
                <w:sz w:val="18"/>
                <w:szCs w:val="18"/>
              </w:rPr>
              <w:t>oraz do</w:t>
            </w:r>
            <w:r w:rsidR="009F3F02">
              <w:rPr>
                <w:rFonts w:ascii="Arial" w:eastAsia="Calibri" w:hAnsi="Arial" w:cs="Arial"/>
                <w:bCs/>
                <w:sz w:val="18"/>
                <w:szCs w:val="18"/>
              </w:rPr>
              <w:t xml:space="preserve"> analizy statystycznej wyników takiej symulacji.</w:t>
            </w:r>
          </w:p>
        </w:tc>
        <w:tc>
          <w:tcPr>
            <w:tcW w:w="1983" w:type="dxa"/>
            <w:gridSpan w:val="3"/>
            <w:vAlign w:val="center"/>
          </w:tcPr>
          <w:p w14:paraId="12555140" w14:textId="34384C53" w:rsidR="00E87AE1" w:rsidRDefault="009F3F02" w:rsidP="004E5F96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K1I_U06</w:t>
            </w:r>
          </w:p>
        </w:tc>
      </w:tr>
      <w:tr w:rsidR="004E5F96" w14:paraId="68DF2713" w14:textId="77777777" w:rsidTr="004E5F96">
        <w:trPr>
          <w:trHeight w:val="340"/>
        </w:trPr>
        <w:tc>
          <w:tcPr>
            <w:tcW w:w="1015" w:type="dxa"/>
            <w:vAlign w:val="center"/>
          </w:tcPr>
          <w:p w14:paraId="2AFBB83A" w14:textId="6CC5C98C" w:rsidR="004E5F96" w:rsidRDefault="004E5F96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U02</w:t>
            </w:r>
          </w:p>
        </w:tc>
        <w:tc>
          <w:tcPr>
            <w:tcW w:w="7424" w:type="dxa"/>
            <w:gridSpan w:val="8"/>
            <w:vAlign w:val="center"/>
          </w:tcPr>
          <w:p w14:paraId="15D75666" w14:textId="117F4021" w:rsidR="004E5F96" w:rsidRDefault="004E5F96" w:rsidP="0070147C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Student zna i umie wykorzystać metody i algorytmy teorii symulacji dla potrzeb modelowania i analizy zjawisk </w:t>
            </w:r>
            <w:proofErr w:type="gramStart"/>
            <w:r>
              <w:rPr>
                <w:rFonts w:ascii="Arial" w:eastAsia="Calibri" w:hAnsi="Arial" w:cs="Arial"/>
                <w:bCs/>
                <w:sz w:val="18"/>
                <w:szCs w:val="18"/>
              </w:rPr>
              <w:t>losowych  oraz</w:t>
            </w:r>
            <w:proofErr w:type="gramEnd"/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 deterministycznych.</w:t>
            </w:r>
          </w:p>
        </w:tc>
        <w:tc>
          <w:tcPr>
            <w:tcW w:w="1983" w:type="dxa"/>
            <w:gridSpan w:val="3"/>
            <w:vAlign w:val="center"/>
          </w:tcPr>
          <w:p w14:paraId="011A4BEB" w14:textId="4C64059E" w:rsidR="004E5F96" w:rsidRDefault="004E5F96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K1I_U15</w:t>
            </w:r>
          </w:p>
        </w:tc>
      </w:tr>
      <w:tr w:rsidR="00E87AE1" w14:paraId="4FA7624A" w14:textId="77777777" w:rsidTr="004E5F96">
        <w:trPr>
          <w:trHeight w:val="340"/>
        </w:trPr>
        <w:tc>
          <w:tcPr>
            <w:tcW w:w="10422" w:type="dxa"/>
            <w:gridSpan w:val="12"/>
            <w:vAlign w:val="center"/>
          </w:tcPr>
          <w:p w14:paraId="133ABE68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E87AE1" w14:paraId="45A5414E" w14:textId="77777777" w:rsidTr="004E5F96">
        <w:trPr>
          <w:trHeight w:val="340"/>
        </w:trPr>
        <w:tc>
          <w:tcPr>
            <w:tcW w:w="1015" w:type="dxa"/>
            <w:vAlign w:val="center"/>
          </w:tcPr>
          <w:p w14:paraId="637287CC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  <w:tc>
          <w:tcPr>
            <w:tcW w:w="7424" w:type="dxa"/>
            <w:gridSpan w:val="8"/>
            <w:vAlign w:val="center"/>
          </w:tcPr>
          <w:p w14:paraId="3BD091EC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983" w:type="dxa"/>
            <w:gridSpan w:val="3"/>
            <w:vAlign w:val="center"/>
          </w:tcPr>
          <w:p w14:paraId="4B7AEB64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E87AE1" w14:paraId="47700CEC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6FC72F57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IV. TREŚCI PROGRAMOWE</w:t>
            </w:r>
          </w:p>
        </w:tc>
      </w:tr>
      <w:tr w:rsidR="00E87AE1" w14:paraId="69442D73" w14:textId="77777777" w:rsidTr="004E5F96">
        <w:trPr>
          <w:trHeight w:val="567"/>
        </w:trPr>
        <w:tc>
          <w:tcPr>
            <w:tcW w:w="10422" w:type="dxa"/>
            <w:gridSpan w:val="12"/>
            <w:vAlign w:val="center"/>
          </w:tcPr>
          <w:p w14:paraId="30AC9E5D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E87AE1" w14:paraId="7DED12AB" w14:textId="77777777" w:rsidTr="004E5F96">
        <w:trPr>
          <w:trHeight w:val="340"/>
        </w:trPr>
        <w:tc>
          <w:tcPr>
            <w:tcW w:w="10422" w:type="dxa"/>
            <w:gridSpan w:val="12"/>
            <w:vAlign w:val="center"/>
          </w:tcPr>
          <w:p w14:paraId="7790828B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Wykład:</w:t>
            </w:r>
          </w:p>
        </w:tc>
      </w:tr>
      <w:tr w:rsidR="00E87AE1" w14:paraId="79C02EF6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0AF213D9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Kod</w:t>
            </w:r>
          </w:p>
        </w:tc>
        <w:tc>
          <w:tcPr>
            <w:tcW w:w="7507" w:type="dxa"/>
            <w:gridSpan w:val="8"/>
            <w:vAlign w:val="center"/>
          </w:tcPr>
          <w:p w14:paraId="03F02AB3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1" w:type="dxa"/>
            <w:gridSpan w:val="2"/>
            <w:vAlign w:val="center"/>
          </w:tcPr>
          <w:p w14:paraId="2FA2D7B7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Liczba godzin</w:t>
            </w:r>
          </w:p>
          <w:p w14:paraId="153A5449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S/N</w:t>
            </w:r>
          </w:p>
        </w:tc>
      </w:tr>
      <w:tr w:rsidR="00E87AE1" w14:paraId="14613617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5CD68748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lastRenderedPageBreak/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  <w:tc>
          <w:tcPr>
            <w:tcW w:w="7507" w:type="dxa"/>
            <w:gridSpan w:val="8"/>
            <w:vAlign w:val="center"/>
          </w:tcPr>
          <w:p w14:paraId="2D10AEFF" w14:textId="2AA5C402" w:rsidR="00E87AE1" w:rsidRDefault="00D227E0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Przedstawienie karty przedmiotu. Uporządkowanie i rozszerzenie wiedzy z </w:t>
            </w:r>
            <w:r w:rsidR="00E65F7D">
              <w:rPr>
                <w:rFonts w:ascii="Arial" w:eastAsia="Calibri" w:hAnsi="Arial" w:cs="Arial"/>
                <w:sz w:val="18"/>
                <w:szCs w:val="18"/>
              </w:rPr>
              <w:t xml:space="preserve">wybranych </w:t>
            </w:r>
            <w:r>
              <w:rPr>
                <w:rFonts w:ascii="Arial" w:eastAsia="Calibri" w:hAnsi="Arial" w:cs="Arial"/>
                <w:sz w:val="18"/>
                <w:szCs w:val="18"/>
              </w:rPr>
              <w:t>metod stochastycznych.</w:t>
            </w:r>
          </w:p>
        </w:tc>
        <w:tc>
          <w:tcPr>
            <w:tcW w:w="1401" w:type="dxa"/>
            <w:gridSpan w:val="2"/>
            <w:vAlign w:val="center"/>
          </w:tcPr>
          <w:p w14:paraId="74163E4E" w14:textId="09B65C6B" w:rsidR="00E87AE1" w:rsidRDefault="00D227E0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/</w:t>
            </w:r>
            <w:r w:rsidR="00687074"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E87AE1" w14:paraId="426A9F5A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7064DEA7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  <w:tc>
          <w:tcPr>
            <w:tcW w:w="7507" w:type="dxa"/>
            <w:gridSpan w:val="8"/>
            <w:vAlign w:val="center"/>
          </w:tcPr>
          <w:p w14:paraId="68BEA5C0" w14:textId="4A02C7EF" w:rsidR="00E87AE1" w:rsidRDefault="00687074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Wprowadzenie do metod generowania liczb (pseudo)losowych na przykładach wybranych algorytmów. </w:t>
            </w:r>
          </w:p>
        </w:tc>
        <w:tc>
          <w:tcPr>
            <w:tcW w:w="1401" w:type="dxa"/>
            <w:gridSpan w:val="2"/>
            <w:vAlign w:val="center"/>
          </w:tcPr>
          <w:p w14:paraId="74E9A4F7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87AE1" w14:paraId="2A0ECB5A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0F7010B2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3</w:t>
            </w:r>
          </w:p>
        </w:tc>
        <w:tc>
          <w:tcPr>
            <w:tcW w:w="7507" w:type="dxa"/>
            <w:gridSpan w:val="8"/>
            <w:vAlign w:val="center"/>
          </w:tcPr>
          <w:p w14:paraId="593D3DB3" w14:textId="31D4BB52" w:rsidR="00E87AE1" w:rsidRDefault="00687074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Przegląd wybranych metod generowania dyskretnych zmiennych losowych i ich zastosowań.</w:t>
            </w:r>
          </w:p>
        </w:tc>
        <w:tc>
          <w:tcPr>
            <w:tcW w:w="1401" w:type="dxa"/>
            <w:gridSpan w:val="2"/>
            <w:vAlign w:val="center"/>
          </w:tcPr>
          <w:p w14:paraId="1D74EF58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2/2</w:t>
            </w:r>
          </w:p>
        </w:tc>
      </w:tr>
      <w:tr w:rsidR="00E87AE1" w14:paraId="5249D7B8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149C0102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4</w:t>
            </w:r>
          </w:p>
        </w:tc>
        <w:tc>
          <w:tcPr>
            <w:tcW w:w="7507" w:type="dxa"/>
            <w:gridSpan w:val="8"/>
            <w:vAlign w:val="center"/>
          </w:tcPr>
          <w:p w14:paraId="3FDF5DE1" w14:textId="620CAEA6" w:rsidR="00E87AE1" w:rsidRDefault="00687074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Przegląd wybranych metod generowania ciągłych zmiennych losowych i ich zastosowań.</w:t>
            </w:r>
          </w:p>
        </w:tc>
        <w:tc>
          <w:tcPr>
            <w:tcW w:w="1401" w:type="dxa"/>
            <w:gridSpan w:val="2"/>
            <w:vAlign w:val="center"/>
          </w:tcPr>
          <w:p w14:paraId="77214465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87AE1" w14:paraId="141C23B8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75E57F70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  <w:tc>
          <w:tcPr>
            <w:tcW w:w="7507" w:type="dxa"/>
            <w:gridSpan w:val="8"/>
            <w:vAlign w:val="center"/>
          </w:tcPr>
          <w:p w14:paraId="0056E47A" w14:textId="5AFF6125" w:rsidR="00E87AE1" w:rsidRDefault="00687074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Wprowadzenie do symulacji zdarzeń dyskretnych (na przykładzie modelu ryzyka ubezpieczeniowego).</w:t>
            </w:r>
          </w:p>
        </w:tc>
        <w:tc>
          <w:tcPr>
            <w:tcW w:w="1401" w:type="dxa"/>
            <w:gridSpan w:val="2"/>
            <w:vAlign w:val="center"/>
          </w:tcPr>
          <w:p w14:paraId="2087C84E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2/2</w:t>
            </w:r>
          </w:p>
        </w:tc>
      </w:tr>
      <w:tr w:rsidR="00E87AE1" w14:paraId="71A32926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1693015E" w14:textId="379DBD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6</w:t>
            </w:r>
          </w:p>
        </w:tc>
        <w:tc>
          <w:tcPr>
            <w:tcW w:w="7507" w:type="dxa"/>
            <w:gridSpan w:val="8"/>
            <w:vAlign w:val="center"/>
          </w:tcPr>
          <w:p w14:paraId="20A83D7B" w14:textId="5BA17989" w:rsidR="00E87AE1" w:rsidRDefault="00687074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Wprowadzenie do analizy statystycznej wyników symulacji stochastycznej.</w:t>
            </w:r>
          </w:p>
        </w:tc>
        <w:tc>
          <w:tcPr>
            <w:tcW w:w="1401" w:type="dxa"/>
            <w:gridSpan w:val="2"/>
            <w:vAlign w:val="center"/>
          </w:tcPr>
          <w:p w14:paraId="714B525A" w14:textId="767BF6A8" w:rsidR="00E87AE1" w:rsidRDefault="00525173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/</w:t>
            </w:r>
            <w:r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</w:tr>
      <w:tr w:rsidR="00E87AE1" w14:paraId="1EC026DF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1B6E8A92" w14:textId="46E809E6" w:rsidR="00E87AE1" w:rsidRDefault="00585DC7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w7</w:t>
            </w:r>
          </w:p>
        </w:tc>
        <w:tc>
          <w:tcPr>
            <w:tcW w:w="7507" w:type="dxa"/>
            <w:gridSpan w:val="8"/>
            <w:vAlign w:val="center"/>
          </w:tcPr>
          <w:p w14:paraId="7AC6CEF0" w14:textId="40B40172" w:rsidR="00E87AE1" w:rsidRDefault="00687074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Wprowadzenie do Metod Monte Carlo (ilustracja na przykładzie problemu Buffona, aproksymacji liczby PI, obliczania całek).</w:t>
            </w:r>
          </w:p>
        </w:tc>
        <w:tc>
          <w:tcPr>
            <w:tcW w:w="1401" w:type="dxa"/>
            <w:gridSpan w:val="2"/>
            <w:vAlign w:val="center"/>
          </w:tcPr>
          <w:p w14:paraId="44EA0FDD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2/2</w:t>
            </w:r>
          </w:p>
          <w:p w14:paraId="37FDCD77" w14:textId="77777777" w:rsidR="00525173" w:rsidRDefault="00525173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25173" w14:paraId="0EC214DF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796C1B4F" w14:textId="14826FE3" w:rsidR="00525173" w:rsidRDefault="004F374D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w8</w:t>
            </w:r>
          </w:p>
        </w:tc>
        <w:tc>
          <w:tcPr>
            <w:tcW w:w="7507" w:type="dxa"/>
            <w:gridSpan w:val="8"/>
            <w:vAlign w:val="center"/>
          </w:tcPr>
          <w:p w14:paraId="4360A980" w14:textId="4EFD9D87" w:rsidR="00525173" w:rsidRDefault="00525173">
            <w:pPr>
              <w:widowControl w:val="0"/>
              <w:spacing w:line="240" w:lineRule="auto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Kolokwium zaliczeniowe</w:t>
            </w:r>
          </w:p>
        </w:tc>
        <w:tc>
          <w:tcPr>
            <w:tcW w:w="1401" w:type="dxa"/>
            <w:gridSpan w:val="2"/>
            <w:vAlign w:val="center"/>
          </w:tcPr>
          <w:p w14:paraId="6E535A74" w14:textId="1C7FF6EB" w:rsidR="00525173" w:rsidRDefault="00525173">
            <w:pPr>
              <w:widowControl w:val="0"/>
              <w:spacing w:line="240" w:lineRule="auto"/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1/1</w:t>
            </w:r>
          </w:p>
        </w:tc>
      </w:tr>
      <w:tr w:rsidR="00E87AE1" w14:paraId="45338F88" w14:textId="77777777" w:rsidTr="004E5F96">
        <w:trPr>
          <w:trHeight w:val="340"/>
        </w:trPr>
        <w:tc>
          <w:tcPr>
            <w:tcW w:w="10422" w:type="dxa"/>
            <w:gridSpan w:val="12"/>
            <w:vAlign w:val="center"/>
          </w:tcPr>
          <w:p w14:paraId="3A86172B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Laboratorium:</w:t>
            </w:r>
          </w:p>
        </w:tc>
      </w:tr>
      <w:tr w:rsidR="00E87AE1" w14:paraId="6C63BEE0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6616361C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Kod</w:t>
            </w:r>
          </w:p>
        </w:tc>
        <w:tc>
          <w:tcPr>
            <w:tcW w:w="7507" w:type="dxa"/>
            <w:gridSpan w:val="8"/>
            <w:vAlign w:val="center"/>
          </w:tcPr>
          <w:p w14:paraId="7D26CAFA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1" w:type="dxa"/>
            <w:gridSpan w:val="2"/>
            <w:vAlign w:val="center"/>
          </w:tcPr>
          <w:p w14:paraId="5445CDDB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Liczba godzin</w:t>
            </w:r>
          </w:p>
          <w:p w14:paraId="14F74020" w14:textId="77777777" w:rsidR="00E87AE1" w:rsidRDefault="00E87AE1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7AE1" w14:paraId="7A4AACB4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499E7A81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1</w:t>
            </w:r>
          </w:p>
        </w:tc>
        <w:tc>
          <w:tcPr>
            <w:tcW w:w="7507" w:type="dxa"/>
            <w:gridSpan w:val="8"/>
            <w:vAlign w:val="center"/>
          </w:tcPr>
          <w:p w14:paraId="5FCE8CB0" w14:textId="5E490B15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Probabilistyczny opis zjawiska losowego.</w:t>
            </w:r>
          </w:p>
        </w:tc>
        <w:tc>
          <w:tcPr>
            <w:tcW w:w="1401" w:type="dxa"/>
            <w:gridSpan w:val="2"/>
            <w:vAlign w:val="center"/>
          </w:tcPr>
          <w:p w14:paraId="11F83660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87AE1" w14:paraId="0A0BF28A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1DD07F90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  <w:tc>
          <w:tcPr>
            <w:tcW w:w="7507" w:type="dxa"/>
            <w:gridSpan w:val="8"/>
            <w:vAlign w:val="center"/>
          </w:tcPr>
          <w:p w14:paraId="62BA68B0" w14:textId="39D7A331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Ćwiczenia rachunkowe z wybranych zagadnień teorii prawdopodobieństwa i statystyki.</w:t>
            </w:r>
          </w:p>
        </w:tc>
        <w:tc>
          <w:tcPr>
            <w:tcW w:w="1401" w:type="dxa"/>
            <w:gridSpan w:val="2"/>
            <w:vAlign w:val="center"/>
          </w:tcPr>
          <w:p w14:paraId="244F1CAE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3/1</w:t>
            </w:r>
          </w:p>
        </w:tc>
      </w:tr>
      <w:tr w:rsidR="00E87AE1" w14:paraId="437891A6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07645BDF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3</w:t>
            </w:r>
          </w:p>
        </w:tc>
        <w:tc>
          <w:tcPr>
            <w:tcW w:w="7507" w:type="dxa"/>
            <w:gridSpan w:val="8"/>
            <w:vAlign w:val="center"/>
          </w:tcPr>
          <w:p w14:paraId="30253548" w14:textId="435061A7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Implementacja wybranych </w:t>
            </w:r>
            <w:r w:rsidR="00D3671D">
              <w:rPr>
                <w:rFonts w:ascii="Arial" w:eastAsia="Calibri" w:hAnsi="Arial" w:cs="Arial"/>
                <w:sz w:val="18"/>
                <w:szCs w:val="18"/>
              </w:rPr>
              <w:t xml:space="preserve">algorytmów </w:t>
            </w:r>
            <w:r>
              <w:rPr>
                <w:rFonts w:ascii="Arial" w:eastAsia="Calibri" w:hAnsi="Arial" w:cs="Arial"/>
                <w:sz w:val="18"/>
                <w:szCs w:val="18"/>
              </w:rPr>
              <w:t>generatorów liczb (pseudo)losowych.</w:t>
            </w:r>
          </w:p>
        </w:tc>
        <w:tc>
          <w:tcPr>
            <w:tcW w:w="1401" w:type="dxa"/>
            <w:gridSpan w:val="2"/>
            <w:vAlign w:val="center"/>
          </w:tcPr>
          <w:p w14:paraId="1E79D8A2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5/1</w:t>
            </w:r>
          </w:p>
        </w:tc>
      </w:tr>
      <w:tr w:rsidR="00E87AE1" w14:paraId="52C91984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03785C22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4</w:t>
            </w:r>
          </w:p>
        </w:tc>
        <w:tc>
          <w:tcPr>
            <w:tcW w:w="7507" w:type="dxa"/>
            <w:gridSpan w:val="8"/>
            <w:vAlign w:val="center"/>
          </w:tcPr>
          <w:p w14:paraId="3B733B20" w14:textId="0AD8D645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Implementacja wybranych algorytmów generowania rozkładów dyskretnych oraz ich zastosowań w teorii symulacji.</w:t>
            </w:r>
          </w:p>
        </w:tc>
        <w:tc>
          <w:tcPr>
            <w:tcW w:w="1401" w:type="dxa"/>
            <w:gridSpan w:val="2"/>
            <w:vAlign w:val="center"/>
          </w:tcPr>
          <w:p w14:paraId="4EB00BFF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87AE1" w14:paraId="3024C2BF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07E4BBAB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5</w:t>
            </w:r>
          </w:p>
        </w:tc>
        <w:tc>
          <w:tcPr>
            <w:tcW w:w="7507" w:type="dxa"/>
            <w:gridSpan w:val="8"/>
            <w:vAlign w:val="center"/>
          </w:tcPr>
          <w:p w14:paraId="6D003302" w14:textId="7C64E07D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Implementacja wybranych algorytmów generowania rozkładów ciągłych oraz ich zastosowań w teorii symulacji.</w:t>
            </w:r>
          </w:p>
        </w:tc>
        <w:tc>
          <w:tcPr>
            <w:tcW w:w="1401" w:type="dxa"/>
            <w:gridSpan w:val="2"/>
            <w:vAlign w:val="center"/>
          </w:tcPr>
          <w:p w14:paraId="3BB1D427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2/1</w:t>
            </w:r>
          </w:p>
        </w:tc>
      </w:tr>
      <w:tr w:rsidR="00E87AE1" w14:paraId="0B96B910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0D4FE66B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6</w:t>
            </w:r>
          </w:p>
        </w:tc>
        <w:tc>
          <w:tcPr>
            <w:tcW w:w="7507" w:type="dxa"/>
            <w:gridSpan w:val="8"/>
            <w:vAlign w:val="center"/>
          </w:tcPr>
          <w:p w14:paraId="4D473FDB" w14:textId="2343BB93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Implementacja algorytm</w:t>
            </w:r>
            <w:r w:rsidR="009A5D1D">
              <w:rPr>
                <w:rFonts w:ascii="Arial" w:eastAsia="Calibri" w:hAnsi="Arial" w:cs="Arial"/>
                <w:sz w:val="18"/>
                <w:szCs w:val="18"/>
              </w:rPr>
              <w:t>u metodą zdarzeń dyskretnych.</w:t>
            </w:r>
          </w:p>
        </w:tc>
        <w:tc>
          <w:tcPr>
            <w:tcW w:w="1401" w:type="dxa"/>
            <w:gridSpan w:val="2"/>
            <w:vAlign w:val="center"/>
          </w:tcPr>
          <w:p w14:paraId="41699C1C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4/2</w:t>
            </w:r>
          </w:p>
        </w:tc>
      </w:tr>
      <w:tr w:rsidR="00E87AE1" w14:paraId="61158550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30465AF4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7</w:t>
            </w:r>
          </w:p>
        </w:tc>
        <w:tc>
          <w:tcPr>
            <w:tcW w:w="7507" w:type="dxa"/>
            <w:gridSpan w:val="8"/>
            <w:vAlign w:val="center"/>
          </w:tcPr>
          <w:p w14:paraId="161C08B4" w14:textId="25E2A1E2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Analiza statystyczna wyników symulacji i jej interpretacja.</w:t>
            </w:r>
          </w:p>
        </w:tc>
        <w:tc>
          <w:tcPr>
            <w:tcW w:w="1401" w:type="dxa"/>
            <w:gridSpan w:val="2"/>
            <w:vAlign w:val="center"/>
          </w:tcPr>
          <w:p w14:paraId="4C868E7F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4/2</w:t>
            </w:r>
          </w:p>
        </w:tc>
      </w:tr>
      <w:tr w:rsidR="00E87AE1" w14:paraId="0E36977C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11A82C7A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8</w:t>
            </w:r>
          </w:p>
        </w:tc>
        <w:tc>
          <w:tcPr>
            <w:tcW w:w="7507" w:type="dxa"/>
            <w:gridSpan w:val="8"/>
            <w:vAlign w:val="center"/>
          </w:tcPr>
          <w:p w14:paraId="7BBEF2B3" w14:textId="2E68572A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Implementacja wybranych zagadnień prowadzących do Metod Monte Carlo.</w:t>
            </w:r>
          </w:p>
        </w:tc>
        <w:tc>
          <w:tcPr>
            <w:tcW w:w="1401" w:type="dxa"/>
            <w:gridSpan w:val="2"/>
            <w:vAlign w:val="center"/>
          </w:tcPr>
          <w:p w14:paraId="6771A793" w14:textId="29BD58F9" w:rsidR="00E87AE1" w:rsidRDefault="00D50479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/1</w:t>
            </w:r>
          </w:p>
        </w:tc>
      </w:tr>
      <w:tr w:rsidR="00E87AE1" w14:paraId="0647F0AB" w14:textId="77777777" w:rsidTr="004E5F96">
        <w:trPr>
          <w:trHeight w:val="340"/>
        </w:trPr>
        <w:tc>
          <w:tcPr>
            <w:tcW w:w="1514" w:type="dxa"/>
            <w:gridSpan w:val="2"/>
            <w:vAlign w:val="center"/>
          </w:tcPr>
          <w:p w14:paraId="5F5E24CB" w14:textId="77777777" w:rsidR="00E87AE1" w:rsidRDefault="0070147C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lab</w:t>
            </w:r>
            <w:r w:rsidR="00EE703A">
              <w:rPr>
                <w:rFonts w:ascii="Arial" w:eastAsia="Calibri" w:hAnsi="Arial" w:cs="Arial"/>
                <w:sz w:val="18"/>
                <w:szCs w:val="18"/>
              </w:rPr>
              <w:t>9</w:t>
            </w:r>
          </w:p>
        </w:tc>
        <w:tc>
          <w:tcPr>
            <w:tcW w:w="7507" w:type="dxa"/>
            <w:gridSpan w:val="8"/>
            <w:vAlign w:val="center"/>
          </w:tcPr>
          <w:p w14:paraId="39B67B27" w14:textId="684E6AD9" w:rsidR="00E87AE1" w:rsidRDefault="009A5D1D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 xml:space="preserve">Realizacja założeń projektu </w:t>
            </w:r>
            <w:r w:rsidR="00D50479">
              <w:rPr>
                <w:rFonts w:ascii="Arial" w:eastAsia="Calibri" w:hAnsi="Arial" w:cs="Arial"/>
                <w:sz w:val="18"/>
                <w:szCs w:val="18"/>
              </w:rPr>
              <w:t>zaliczeniowego kursu.</w:t>
            </w:r>
          </w:p>
        </w:tc>
        <w:tc>
          <w:tcPr>
            <w:tcW w:w="1401" w:type="dxa"/>
            <w:gridSpan w:val="2"/>
            <w:vAlign w:val="center"/>
          </w:tcPr>
          <w:p w14:paraId="289F673A" w14:textId="47DD06E5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5/</w:t>
            </w:r>
            <w:r w:rsidR="00D50479">
              <w:rPr>
                <w:rFonts w:ascii="Arial" w:eastAsia="Calibri" w:hAnsi="Arial" w:cs="Arial"/>
                <w:sz w:val="18"/>
                <w:szCs w:val="18"/>
              </w:rPr>
              <w:t>2</w:t>
            </w:r>
          </w:p>
        </w:tc>
      </w:tr>
      <w:tr w:rsidR="00E87AE1" w14:paraId="0707D131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07F96E44" w14:textId="77777777" w:rsidR="00E87AE1" w:rsidRDefault="00EE703A">
            <w:pPr>
              <w:pStyle w:val="Default"/>
              <w:widowControl w:val="0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V. METODY KSZTAŁCENIA, NARZĘDZIA DYDAKTYCZNE</w:t>
            </w:r>
          </w:p>
        </w:tc>
      </w:tr>
      <w:tr w:rsidR="00E87AE1" w14:paraId="0D08A435" w14:textId="77777777" w:rsidTr="004E5F96">
        <w:trPr>
          <w:trHeight w:val="1191"/>
        </w:trPr>
        <w:tc>
          <w:tcPr>
            <w:tcW w:w="10422" w:type="dxa"/>
            <w:gridSpan w:val="12"/>
            <w:vAlign w:val="center"/>
          </w:tcPr>
          <w:p w14:paraId="51F0F7E7" w14:textId="77777777" w:rsidR="00E87AE1" w:rsidRDefault="00EE703A">
            <w:pPr>
              <w:pStyle w:val="Akapitzlist"/>
              <w:widowControl w:val="0"/>
              <w:numPr>
                <w:ilvl w:val="0"/>
                <w:numId w:val="1"/>
              </w:numPr>
              <w:ind w:left="284" w:hanging="284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Metody kształcenia:</w:t>
            </w:r>
          </w:p>
          <w:p w14:paraId="24632E1D" w14:textId="77777777" w:rsidR="00E87AE1" w:rsidRDefault="00EE703A">
            <w:pPr>
              <w:widowControl w:val="0"/>
              <w:spacing w:line="240" w:lineRule="auto"/>
              <w:ind w:left="284" w:hanging="28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Wykład multimedialny.</w:t>
            </w:r>
          </w:p>
          <w:p w14:paraId="0BECD62C" w14:textId="25A70F63" w:rsidR="00E87AE1" w:rsidRDefault="00EE703A">
            <w:pPr>
              <w:widowControl w:val="0"/>
              <w:spacing w:line="240" w:lineRule="auto"/>
              <w:ind w:left="284" w:hanging="28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 xml:space="preserve">Ćwiczenia </w:t>
            </w:r>
            <w:r w:rsidR="005F6F0C">
              <w:rPr>
                <w:rFonts w:ascii="Arial" w:eastAsia="Calibri" w:hAnsi="Arial" w:cs="Arial"/>
                <w:bCs/>
                <w:sz w:val="18"/>
                <w:szCs w:val="18"/>
              </w:rPr>
              <w:t xml:space="preserve">rachunkowe i </w:t>
            </w:r>
            <w:r>
              <w:rPr>
                <w:rFonts w:ascii="Arial" w:eastAsia="Calibri" w:hAnsi="Arial" w:cs="Arial"/>
                <w:bCs/>
                <w:sz w:val="18"/>
                <w:szCs w:val="18"/>
              </w:rPr>
              <w:t>problemowe przy komputerze.</w:t>
            </w:r>
          </w:p>
          <w:p w14:paraId="17E0FBFA" w14:textId="77777777" w:rsidR="00E87AE1" w:rsidRDefault="00EE703A">
            <w:pPr>
              <w:pStyle w:val="Akapitzlist"/>
              <w:widowControl w:val="0"/>
              <w:numPr>
                <w:ilvl w:val="0"/>
                <w:numId w:val="1"/>
              </w:numPr>
              <w:ind w:left="284" w:hanging="284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Narzędzia (środki) dydaktyczne:</w:t>
            </w:r>
          </w:p>
          <w:p w14:paraId="2D2F5CD2" w14:textId="77777777" w:rsidR="00E87AE1" w:rsidRDefault="00EE703A">
            <w:pPr>
              <w:widowControl w:val="0"/>
              <w:spacing w:line="240" w:lineRule="auto"/>
              <w:ind w:left="284" w:hanging="284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eastAsia="Calibri" w:hAnsi="Arial" w:cs="Arial"/>
                <w:bCs/>
                <w:sz w:val="18"/>
                <w:szCs w:val="18"/>
              </w:rPr>
              <w:t>Tablica multimedialna, komputer.</w:t>
            </w:r>
          </w:p>
        </w:tc>
      </w:tr>
      <w:tr w:rsidR="00E87AE1" w14:paraId="7A84139C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1F903669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E87AE1" w14:paraId="51744958" w14:textId="77777777" w:rsidTr="004E5F96">
        <w:trPr>
          <w:trHeight w:val="558"/>
        </w:trPr>
        <w:tc>
          <w:tcPr>
            <w:tcW w:w="10422" w:type="dxa"/>
            <w:gridSpan w:val="12"/>
            <w:vAlign w:val="center"/>
          </w:tcPr>
          <w:p w14:paraId="37F15417" w14:textId="77777777" w:rsidR="00E87AE1" w:rsidRPr="0070147C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Formy zaliczenia:</w:t>
            </w:r>
          </w:p>
          <w:p w14:paraId="4033B8F8" w14:textId="1B30842D" w:rsidR="00E87AE1" w:rsidRDefault="00594972" w:rsidP="0070147C">
            <w:pPr>
              <w:pStyle w:val="Akapitzlist"/>
              <w:widowControl w:val="0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Wykład: zaliczenie z oceną</w:t>
            </w:r>
          </w:p>
          <w:p w14:paraId="7DFAD9E0" w14:textId="67D6258B" w:rsidR="00594972" w:rsidRPr="0070147C" w:rsidRDefault="00594972" w:rsidP="0070147C">
            <w:pPr>
              <w:pStyle w:val="Akapitzlist"/>
              <w:widowControl w:val="0"/>
              <w:numPr>
                <w:ilvl w:val="0"/>
                <w:numId w:val="5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Laboratorium: zaliczenie z oceną</w:t>
            </w:r>
          </w:p>
          <w:p w14:paraId="1B4BC7EE" w14:textId="77777777" w:rsidR="00E87AE1" w:rsidRPr="0070147C" w:rsidRDefault="00E87AE1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541B407" w14:textId="77777777" w:rsidR="00E87AE1" w:rsidRPr="0070147C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0147C">
              <w:rPr>
                <w:rFonts w:ascii="Arial" w:eastAsia="Calibri" w:hAnsi="Arial" w:cs="Arial"/>
                <w:b/>
                <w:sz w:val="18"/>
                <w:szCs w:val="18"/>
              </w:rPr>
              <w:t>Sposób weryfikacji i oceniania efektów uczenia się:</w:t>
            </w:r>
          </w:p>
          <w:p w14:paraId="7101B7F6" w14:textId="77777777" w:rsidR="00FD1EA9" w:rsidRDefault="00FD1EA9" w:rsidP="00FD1EA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0E452D">
              <w:rPr>
                <w:rFonts w:ascii="Arial" w:hAnsi="Arial" w:cs="Arial"/>
                <w:sz w:val="16"/>
                <w:szCs w:val="16"/>
              </w:rPr>
              <w:t>Wykład:</w:t>
            </w:r>
          </w:p>
          <w:p w14:paraId="69FB3D85" w14:textId="5145C937" w:rsidR="00FD1EA9" w:rsidRPr="003855C5" w:rsidRDefault="00FD1EA9" w:rsidP="00FD1EA9">
            <w:pPr>
              <w:pStyle w:val="Akapitzlist"/>
              <w:numPr>
                <w:ilvl w:val="0"/>
                <w:numId w:val="8"/>
              </w:numPr>
              <w:suppressAutoHyphens w:val="0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855C5">
              <w:rPr>
                <w:rFonts w:ascii="Arial" w:hAnsi="Arial" w:cs="Arial"/>
                <w:sz w:val="16"/>
                <w:szCs w:val="16"/>
              </w:rPr>
              <w:t>P</w:t>
            </w:r>
            <w:r w:rsidRPr="003855C5">
              <w:rPr>
                <w:rFonts w:ascii="Arial" w:hAnsi="Arial" w:cs="Arial"/>
                <w:sz w:val="16"/>
                <w:szCs w:val="16"/>
              </w:rPr>
              <w:t>isem</w:t>
            </w:r>
            <w:r>
              <w:rPr>
                <w:rFonts w:ascii="Arial" w:hAnsi="Arial" w:cs="Arial"/>
                <w:sz w:val="16"/>
                <w:szCs w:val="16"/>
              </w:rPr>
              <w:t>ne kolokwium</w:t>
            </w:r>
            <w:r w:rsidRPr="003855C5">
              <w:rPr>
                <w:rFonts w:ascii="Arial" w:hAnsi="Arial" w:cs="Arial"/>
                <w:sz w:val="16"/>
                <w:szCs w:val="16"/>
              </w:rPr>
              <w:t xml:space="preserve"> – kryteria oceny: • 51% - 60% - ocena dostateczna, • 61% - 70% - ocena dostateczna plus, • 71% - 80% - ocena dobra, • 81% - 90% - ocena dobra plus, • 91% - 100% - ocena bardzo dobra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6673F965" w14:textId="6F4906F7" w:rsidR="00FD1EA9" w:rsidRPr="00FD1EA9" w:rsidRDefault="00FD1EA9" w:rsidP="00FD1EA9">
            <w:pPr>
              <w:suppressAutoHyphens w:val="0"/>
              <w:spacing w:line="276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0A338EFB" w14:textId="566C562B" w:rsidR="00FD1EA9" w:rsidRDefault="00FD1EA9" w:rsidP="00FD1EA9">
            <w:pPr>
              <w:ind w:left="37" w:hanging="37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Laboratorium</w:t>
            </w:r>
            <w:r w:rsidRPr="000E452D">
              <w:rPr>
                <w:rFonts w:ascii="Arial" w:hAnsi="Arial" w:cs="Arial"/>
                <w:sz w:val="16"/>
                <w:szCs w:val="16"/>
              </w:rPr>
              <w:t>:</w:t>
            </w:r>
          </w:p>
          <w:p w14:paraId="0396F89F" w14:textId="77777777" w:rsidR="00FD1EA9" w:rsidRPr="003855C5" w:rsidRDefault="00FD1EA9" w:rsidP="00FD1EA9">
            <w:pPr>
              <w:pStyle w:val="Akapitzlist"/>
              <w:numPr>
                <w:ilvl w:val="0"/>
                <w:numId w:val="8"/>
              </w:numPr>
              <w:suppressAutoHyphens w:val="0"/>
              <w:spacing w:line="276" w:lineRule="aut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P</w:t>
            </w:r>
            <w:r w:rsidRPr="003855C5">
              <w:rPr>
                <w:rFonts w:ascii="Arial" w:hAnsi="Arial" w:cs="Arial"/>
                <w:bCs/>
                <w:sz w:val="16"/>
                <w:szCs w:val="16"/>
              </w:rPr>
              <w:t xml:space="preserve">rzygotowanie </w:t>
            </w:r>
            <w:r>
              <w:rPr>
                <w:rFonts w:ascii="Arial" w:hAnsi="Arial" w:cs="Arial"/>
                <w:bCs/>
                <w:sz w:val="16"/>
                <w:szCs w:val="16"/>
              </w:rPr>
              <w:t>projektu</w:t>
            </w:r>
            <w:r>
              <w:rPr>
                <w:rFonts w:ascii="Arial" w:hAnsi="Arial" w:cs="Arial"/>
                <w:sz w:val="16"/>
                <w:szCs w:val="16"/>
              </w:rPr>
              <w:t xml:space="preserve"> - do opracowania są 3 tematy, każdy oceniany w skali 0-25 pkt. Kryteria oceny: </w:t>
            </w:r>
            <w:r w:rsidRPr="003855C5">
              <w:rPr>
                <w:rFonts w:ascii="Arial" w:hAnsi="Arial" w:cs="Arial"/>
                <w:sz w:val="16"/>
                <w:szCs w:val="16"/>
              </w:rPr>
              <w:t>• 51% - 60% - ocena dostateczna, • 61% - 70% - ocena dostateczna plus, • 71% - 80% - ocena dobra, • 81% - 90% - ocena dobra plus, • 91% - 100% - ocena bardzo dobra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</w:p>
          <w:p w14:paraId="51CC9678" w14:textId="77777777" w:rsidR="00FD1EA9" w:rsidRPr="00FD1EA9" w:rsidRDefault="00FD1EA9" w:rsidP="00FD1EA9">
            <w:pPr>
              <w:suppressAutoHyphens w:val="0"/>
              <w:spacing w:line="276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</w:p>
          <w:p w14:paraId="7700ED40" w14:textId="30B567F7" w:rsidR="00FD1EA9" w:rsidRPr="003855C5" w:rsidRDefault="00FD1EA9" w:rsidP="00FD1EA9">
            <w:pPr>
              <w:pStyle w:val="Akapitzlist"/>
              <w:numPr>
                <w:ilvl w:val="0"/>
                <w:numId w:val="9"/>
              </w:numPr>
              <w:suppressAutoHyphens w:val="0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799AA7AF" w14:textId="4736DABD" w:rsidR="00FD1EA9" w:rsidRPr="00FD1EA9" w:rsidRDefault="00FD1EA9" w:rsidP="00FD1EA9">
            <w:pPr>
              <w:suppressAutoHyphens w:val="0"/>
              <w:spacing w:line="276" w:lineRule="auto"/>
              <w:ind w:left="360"/>
              <w:rPr>
                <w:rFonts w:ascii="Arial" w:hAnsi="Arial" w:cs="Arial"/>
                <w:bCs/>
                <w:sz w:val="16"/>
                <w:szCs w:val="16"/>
              </w:rPr>
            </w:pPr>
          </w:p>
          <w:p w14:paraId="23F10962" w14:textId="77777777" w:rsidR="00E87AE1" w:rsidRDefault="00E87AE1">
            <w:pPr>
              <w:widowControl w:val="0"/>
              <w:spacing w:line="240" w:lineRule="auto"/>
              <w:jc w:val="both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  <w:p w14:paraId="00E44D40" w14:textId="110F917A" w:rsidR="00FD1EA9" w:rsidRDefault="00FD1EA9">
            <w:pPr>
              <w:widowControl w:val="0"/>
              <w:spacing w:line="240" w:lineRule="aut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87AE1" w14:paraId="18851D2E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752E9E8A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E87AE1" w14:paraId="06FF331A" w14:textId="77777777" w:rsidTr="004E5F96">
        <w:trPr>
          <w:trHeight w:val="567"/>
        </w:trPr>
        <w:tc>
          <w:tcPr>
            <w:tcW w:w="7753" w:type="dxa"/>
            <w:gridSpan w:val="7"/>
            <w:vAlign w:val="center"/>
          </w:tcPr>
          <w:p w14:paraId="45BD29BA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vAlign w:val="center"/>
          </w:tcPr>
          <w:p w14:paraId="04F6B15F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E87AE1" w14:paraId="4DFCB9C7" w14:textId="77777777" w:rsidTr="004E5F96">
        <w:trPr>
          <w:trHeight w:val="567"/>
        </w:trPr>
        <w:tc>
          <w:tcPr>
            <w:tcW w:w="7753" w:type="dxa"/>
            <w:gridSpan w:val="7"/>
            <w:vAlign w:val="center"/>
          </w:tcPr>
          <w:p w14:paraId="075818A8" w14:textId="77777777" w:rsidR="00E87AE1" w:rsidRDefault="00EE703A">
            <w:pPr>
              <w:widowControl w:val="0"/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lastRenderedPageBreak/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vAlign w:val="center"/>
          </w:tcPr>
          <w:p w14:paraId="59B69EF3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45/24</w:t>
            </w:r>
          </w:p>
        </w:tc>
      </w:tr>
      <w:tr w:rsidR="00E87AE1" w14:paraId="110B7891" w14:textId="77777777" w:rsidTr="004E5F96">
        <w:trPr>
          <w:trHeight w:val="283"/>
        </w:trPr>
        <w:tc>
          <w:tcPr>
            <w:tcW w:w="7753" w:type="dxa"/>
            <w:gridSpan w:val="7"/>
            <w:vAlign w:val="center"/>
          </w:tcPr>
          <w:p w14:paraId="736FD78A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vAlign w:val="center"/>
          </w:tcPr>
          <w:p w14:paraId="24ACB794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15/12</w:t>
            </w:r>
          </w:p>
        </w:tc>
      </w:tr>
      <w:tr w:rsidR="00E87AE1" w14:paraId="593EE575" w14:textId="77777777" w:rsidTr="004E5F96">
        <w:trPr>
          <w:trHeight w:val="283"/>
        </w:trPr>
        <w:tc>
          <w:tcPr>
            <w:tcW w:w="7753" w:type="dxa"/>
            <w:gridSpan w:val="7"/>
            <w:vAlign w:val="center"/>
          </w:tcPr>
          <w:p w14:paraId="001D1750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Udział w innych formach zajęć (laboratorium)</w:t>
            </w:r>
          </w:p>
        </w:tc>
        <w:tc>
          <w:tcPr>
            <w:tcW w:w="2669" w:type="dxa"/>
            <w:gridSpan w:val="5"/>
            <w:vAlign w:val="center"/>
          </w:tcPr>
          <w:p w14:paraId="77141A39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30/12</w:t>
            </w:r>
          </w:p>
        </w:tc>
      </w:tr>
      <w:tr w:rsidR="00E87AE1" w14:paraId="568A8FB1" w14:textId="77777777" w:rsidTr="004E5F96">
        <w:trPr>
          <w:trHeight w:val="454"/>
        </w:trPr>
        <w:tc>
          <w:tcPr>
            <w:tcW w:w="7753" w:type="dxa"/>
            <w:gridSpan w:val="7"/>
            <w:vAlign w:val="center"/>
          </w:tcPr>
          <w:p w14:paraId="5CF59F2E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669" w:type="dxa"/>
            <w:gridSpan w:val="5"/>
            <w:vAlign w:val="center"/>
          </w:tcPr>
          <w:p w14:paraId="55E89435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30/51</w:t>
            </w:r>
          </w:p>
        </w:tc>
      </w:tr>
      <w:tr w:rsidR="00E87AE1" w14:paraId="71D748B0" w14:textId="77777777" w:rsidTr="004E5F96">
        <w:trPr>
          <w:trHeight w:val="283"/>
        </w:trPr>
        <w:tc>
          <w:tcPr>
            <w:tcW w:w="7753" w:type="dxa"/>
            <w:gridSpan w:val="7"/>
            <w:vAlign w:val="center"/>
          </w:tcPr>
          <w:p w14:paraId="1CB75C5C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vAlign w:val="center"/>
          </w:tcPr>
          <w:p w14:paraId="415EEDD8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12/17</w:t>
            </w:r>
          </w:p>
        </w:tc>
      </w:tr>
      <w:tr w:rsidR="00E87AE1" w14:paraId="03BF62C6" w14:textId="77777777" w:rsidTr="004E5F96">
        <w:trPr>
          <w:trHeight w:val="283"/>
        </w:trPr>
        <w:tc>
          <w:tcPr>
            <w:tcW w:w="7753" w:type="dxa"/>
            <w:gridSpan w:val="7"/>
            <w:vAlign w:val="center"/>
          </w:tcPr>
          <w:p w14:paraId="6B0C843E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Przygotowanie do innych form zajęć (laboratorium)</w:t>
            </w:r>
          </w:p>
        </w:tc>
        <w:tc>
          <w:tcPr>
            <w:tcW w:w="2669" w:type="dxa"/>
            <w:gridSpan w:val="5"/>
            <w:vAlign w:val="center"/>
          </w:tcPr>
          <w:p w14:paraId="5A3A258C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12/28</w:t>
            </w:r>
          </w:p>
        </w:tc>
      </w:tr>
      <w:tr w:rsidR="00E87AE1" w14:paraId="2D8FFEC5" w14:textId="77777777" w:rsidTr="004E5F96">
        <w:trPr>
          <w:trHeight w:val="283"/>
        </w:trPr>
        <w:tc>
          <w:tcPr>
            <w:tcW w:w="7753" w:type="dxa"/>
            <w:gridSpan w:val="7"/>
            <w:vAlign w:val="center"/>
          </w:tcPr>
          <w:p w14:paraId="603D0385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2669" w:type="dxa"/>
            <w:gridSpan w:val="5"/>
            <w:vAlign w:val="center"/>
          </w:tcPr>
          <w:p w14:paraId="1FBCEAFF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-</w:t>
            </w:r>
          </w:p>
        </w:tc>
      </w:tr>
      <w:tr w:rsidR="00E87AE1" w14:paraId="579482A7" w14:textId="77777777" w:rsidTr="004E5F96">
        <w:trPr>
          <w:trHeight w:val="283"/>
        </w:trPr>
        <w:tc>
          <w:tcPr>
            <w:tcW w:w="7753" w:type="dxa"/>
            <w:gridSpan w:val="7"/>
            <w:vAlign w:val="center"/>
          </w:tcPr>
          <w:p w14:paraId="082DA602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Przygotowanie do zaliczenia innych zajęć (laboratorium)</w:t>
            </w:r>
          </w:p>
        </w:tc>
        <w:tc>
          <w:tcPr>
            <w:tcW w:w="2669" w:type="dxa"/>
            <w:gridSpan w:val="5"/>
            <w:vAlign w:val="center"/>
          </w:tcPr>
          <w:p w14:paraId="5A46576B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6</w:t>
            </w:r>
          </w:p>
        </w:tc>
      </w:tr>
      <w:tr w:rsidR="00E87AE1" w14:paraId="0CF88D9E" w14:textId="77777777" w:rsidTr="004E5F96">
        <w:trPr>
          <w:trHeight w:val="454"/>
        </w:trPr>
        <w:tc>
          <w:tcPr>
            <w:tcW w:w="7753" w:type="dxa"/>
            <w:gridSpan w:val="7"/>
            <w:vAlign w:val="center"/>
          </w:tcPr>
          <w:p w14:paraId="77653840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vAlign w:val="center"/>
          </w:tcPr>
          <w:p w14:paraId="012BEB8F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75</w:t>
            </w:r>
          </w:p>
        </w:tc>
      </w:tr>
      <w:tr w:rsidR="00E87AE1" w14:paraId="77644599" w14:textId="77777777" w:rsidTr="004E5F96">
        <w:trPr>
          <w:trHeight w:val="454"/>
        </w:trPr>
        <w:tc>
          <w:tcPr>
            <w:tcW w:w="7753" w:type="dxa"/>
            <w:gridSpan w:val="7"/>
            <w:vAlign w:val="center"/>
          </w:tcPr>
          <w:p w14:paraId="365D9083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vAlign w:val="center"/>
          </w:tcPr>
          <w:p w14:paraId="3E7DB3B7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</w:t>
            </w:r>
          </w:p>
        </w:tc>
      </w:tr>
      <w:tr w:rsidR="00E87AE1" w14:paraId="0C843199" w14:textId="77777777" w:rsidTr="004E5F96">
        <w:trPr>
          <w:trHeight w:val="454"/>
        </w:trPr>
        <w:tc>
          <w:tcPr>
            <w:tcW w:w="10422" w:type="dxa"/>
            <w:gridSpan w:val="12"/>
            <w:shd w:val="clear" w:color="auto" w:fill="BFBFBF" w:themeFill="background1" w:themeFillShade="BF"/>
            <w:vAlign w:val="center"/>
          </w:tcPr>
          <w:p w14:paraId="5CCF01C8" w14:textId="77777777" w:rsidR="00E87AE1" w:rsidRDefault="00EE703A">
            <w:pPr>
              <w:widowControl w:val="0"/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alibri" w:hAnsi="Arial" w:cs="Arial"/>
                <w:sz w:val="18"/>
                <w:szCs w:val="18"/>
              </w:rPr>
              <w:t>VIII. ZALECANA LITERATURA</w:t>
            </w:r>
          </w:p>
        </w:tc>
      </w:tr>
      <w:tr w:rsidR="00E87AE1" w14:paraId="77A72DBE" w14:textId="77777777" w:rsidTr="004E5F96">
        <w:trPr>
          <w:trHeight w:val="1020"/>
        </w:trPr>
        <w:tc>
          <w:tcPr>
            <w:tcW w:w="10422" w:type="dxa"/>
            <w:gridSpan w:val="12"/>
            <w:vAlign w:val="center"/>
          </w:tcPr>
          <w:p w14:paraId="466F6930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Literatura podstawowa:</w:t>
            </w:r>
          </w:p>
          <w:p w14:paraId="3B232F87" w14:textId="7C3E081F" w:rsidR="00E87AE1" w:rsidRPr="004E5F96" w:rsidRDefault="005F6F0C">
            <w:pPr>
              <w:pStyle w:val="Akapitzlist"/>
              <w:widowControl w:val="0"/>
              <w:numPr>
                <w:ilvl w:val="0"/>
                <w:numId w:val="2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4E5F96">
              <w:rPr>
                <w:rFonts w:ascii="Arial" w:eastAsia="Calibri" w:hAnsi="Arial" w:cs="Arial"/>
                <w:sz w:val="18"/>
                <w:szCs w:val="18"/>
              </w:rPr>
              <w:t>Maciej Romaniuk, “Metody Monte Carlo”,</w:t>
            </w:r>
            <w:r w:rsidR="00D3671D" w:rsidRPr="004E5F96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>Oficyna</w:t>
            </w:r>
            <w:r w:rsidR="00D3671D" w:rsidRPr="004E5F96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>Wydawnicza</w:t>
            </w:r>
            <w:r w:rsidR="00D3671D" w:rsidRPr="004E5F96">
              <w:rPr>
                <w:rFonts w:ascii="Arial" w:eastAsia="Calibri" w:hAnsi="Arial" w:cs="Arial"/>
                <w:sz w:val="18"/>
                <w:szCs w:val="18"/>
              </w:rPr>
              <w:t xml:space="preserve"> 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>Politechniki Warszawskiej, 2019.</w:t>
            </w:r>
          </w:p>
          <w:p w14:paraId="4FE326C2" w14:textId="4F91D80D" w:rsidR="00E87AE1" w:rsidRPr="004E5F96" w:rsidRDefault="005F6F0C">
            <w:pPr>
              <w:pStyle w:val="Akapitzlist"/>
              <w:widowControl w:val="0"/>
              <w:numPr>
                <w:ilvl w:val="0"/>
                <w:numId w:val="2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4E5F96">
              <w:rPr>
                <w:rFonts w:ascii="Arial" w:eastAsia="Calibri" w:hAnsi="Arial" w:cs="Arial"/>
                <w:sz w:val="18"/>
                <w:szCs w:val="18"/>
              </w:rPr>
              <w:t xml:space="preserve">Ryszard Rębowski, “Podstawy metod probabilistycznych </w:t>
            </w:r>
            <w:r w:rsidR="00D92B22" w:rsidRPr="004E5F96">
              <w:rPr>
                <w:rFonts w:ascii="Arial" w:eastAsia="Calibri" w:hAnsi="Arial" w:cs="Arial"/>
                <w:sz w:val="18"/>
                <w:szCs w:val="18"/>
              </w:rPr>
              <w:t>i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 xml:space="preserve"> statystyki matematycznej</w:t>
            </w:r>
            <w:r w:rsidR="00EA1FE8" w:rsidRPr="004E5F96">
              <w:rPr>
                <w:rFonts w:ascii="Arial" w:eastAsia="Calibri" w:hAnsi="Arial" w:cs="Arial"/>
                <w:sz w:val="18"/>
                <w:szCs w:val="18"/>
              </w:rPr>
              <w:t>”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 xml:space="preserve">, </w:t>
            </w:r>
            <w:r w:rsidR="00712B97" w:rsidRPr="004E5F96">
              <w:rPr>
                <w:rFonts w:ascii="Arial" w:eastAsia="Calibri" w:hAnsi="Arial" w:cs="Arial"/>
                <w:sz w:val="18"/>
                <w:szCs w:val="18"/>
              </w:rPr>
              <w:t xml:space="preserve">Seria 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>Wydawnic</w:t>
            </w:r>
            <w:r w:rsidR="00712B97" w:rsidRPr="004E5F96">
              <w:rPr>
                <w:rFonts w:ascii="Arial" w:eastAsia="Calibri" w:hAnsi="Arial" w:cs="Arial"/>
                <w:sz w:val="18"/>
                <w:szCs w:val="18"/>
              </w:rPr>
              <w:t>za</w:t>
            </w:r>
            <w:r w:rsidRPr="004E5F96">
              <w:rPr>
                <w:rFonts w:ascii="Arial" w:eastAsia="Calibri" w:hAnsi="Arial" w:cs="Arial"/>
                <w:sz w:val="18"/>
                <w:szCs w:val="18"/>
              </w:rPr>
              <w:t xml:space="preserve"> PWSZ w Legnicy, 2015.</w:t>
            </w:r>
          </w:p>
          <w:p w14:paraId="5852BCB6" w14:textId="0381BCAC" w:rsidR="00E87AE1" w:rsidRDefault="005650EC">
            <w:pPr>
              <w:pStyle w:val="Akapitzlist"/>
              <w:widowControl w:val="0"/>
              <w:numPr>
                <w:ilvl w:val="0"/>
                <w:numId w:val="2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E5F96">
              <w:rPr>
                <w:rFonts w:ascii="Arial" w:hAnsi="Arial" w:cs="Arial"/>
                <w:sz w:val="18"/>
                <w:szCs w:val="18"/>
              </w:rPr>
              <w:t xml:space="preserve">Ryszard Rębowski, “O prawdopodobieństwie warunkowym i jego zastosowaniach w teorii symulacji na przykładzie </w:t>
            </w:r>
            <w:proofErr w:type="spellStart"/>
            <w:r w:rsidRPr="004E5F96">
              <w:rPr>
                <w:rFonts w:ascii="Arial" w:hAnsi="Arial" w:cs="Arial"/>
                <w:sz w:val="18"/>
                <w:szCs w:val="18"/>
              </w:rPr>
              <w:t>rejection</w:t>
            </w:r>
            <w:proofErr w:type="spellEnd"/>
            <w:r w:rsidRPr="004E5F96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4E5F96">
              <w:rPr>
                <w:rFonts w:ascii="Arial" w:hAnsi="Arial" w:cs="Arial"/>
                <w:sz w:val="18"/>
                <w:szCs w:val="18"/>
              </w:rPr>
              <w:t>method</w:t>
            </w:r>
            <w:proofErr w:type="spellEnd"/>
            <w:r w:rsidRPr="004E5F96">
              <w:rPr>
                <w:rFonts w:ascii="Arial" w:hAnsi="Arial" w:cs="Arial"/>
                <w:sz w:val="18"/>
                <w:szCs w:val="18"/>
              </w:rPr>
              <w:t>”,</w:t>
            </w:r>
            <w:r w:rsidR="00712B97" w:rsidRPr="004E5F96">
              <w:rPr>
                <w:rFonts w:ascii="Arial" w:hAnsi="Arial" w:cs="Arial"/>
                <w:sz w:val="18"/>
                <w:szCs w:val="18"/>
              </w:rPr>
              <w:t xml:space="preserve"> 2025 (str. 1-19)</w:t>
            </w:r>
            <w:r w:rsidR="00F36DA1" w:rsidRPr="004E5F96">
              <w:rPr>
                <w:rFonts w:ascii="Arial" w:hAnsi="Arial" w:cs="Arial"/>
                <w:sz w:val="18"/>
                <w:szCs w:val="18"/>
              </w:rPr>
              <w:t>.</w:t>
            </w:r>
            <w:r w:rsidR="00712B97" w:rsidRPr="004E5F9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6DA1">
              <w:rPr>
                <w:rFonts w:ascii="Arial" w:hAnsi="Arial" w:cs="Arial"/>
                <w:sz w:val="18"/>
                <w:szCs w:val="18"/>
                <w:lang w:val="en-US"/>
              </w:rPr>
              <w:t xml:space="preserve">Do </w:t>
            </w:r>
            <w:proofErr w:type="spellStart"/>
            <w:proofErr w:type="gramStart"/>
            <w:r w:rsidR="00F36DA1">
              <w:rPr>
                <w:rFonts w:ascii="Arial" w:hAnsi="Arial" w:cs="Arial"/>
                <w:sz w:val="18"/>
                <w:szCs w:val="18"/>
                <w:lang w:val="en-US"/>
              </w:rPr>
              <w:t>dyspozycji</w:t>
            </w:r>
            <w:proofErr w:type="spellEnd"/>
            <w:r w:rsidR="00F36DA1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w</w:t>
            </w:r>
            <w:proofErr w:type="gram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zasobach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www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wykładowcy</w:t>
            </w:r>
            <w:proofErr w:type="spellEnd"/>
            <w:r w:rsidR="009875FC"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14:paraId="791E82F5" w14:textId="0DF8D29A" w:rsidR="00E87AE1" w:rsidRPr="005F6F0C" w:rsidRDefault="00E87AE1" w:rsidP="005F6F0C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14:paraId="2292DFFA" w14:textId="77777777" w:rsidR="00E87AE1" w:rsidRDefault="00E87AE1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7AE1" w:rsidRPr="00525173" w14:paraId="41FFC402" w14:textId="77777777" w:rsidTr="004E5F96">
        <w:trPr>
          <w:trHeight w:val="1020"/>
        </w:trPr>
        <w:tc>
          <w:tcPr>
            <w:tcW w:w="10422" w:type="dxa"/>
            <w:gridSpan w:val="12"/>
            <w:vAlign w:val="center"/>
          </w:tcPr>
          <w:p w14:paraId="6392CD81" w14:textId="77777777" w:rsidR="00E87AE1" w:rsidRDefault="00EE703A">
            <w:pPr>
              <w:widowControl w:val="0"/>
              <w:spacing w:line="240" w:lineRule="auto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eastAsia="Calibri" w:hAnsi="Arial" w:cs="Arial"/>
                <w:b/>
                <w:sz w:val="18"/>
                <w:szCs w:val="18"/>
                <w:lang w:val="en-US"/>
              </w:rPr>
              <w:t>Literatura</w:t>
            </w:r>
            <w:proofErr w:type="spellEnd"/>
            <w:r>
              <w:rPr>
                <w:rFonts w:ascii="Arial" w:eastAsia="Calibri" w:hAnsi="Arial" w:cs="Arial"/>
                <w:b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b/>
                <w:sz w:val="18"/>
                <w:szCs w:val="18"/>
                <w:lang w:val="en-US"/>
              </w:rPr>
              <w:t>uzupełniająca</w:t>
            </w:r>
            <w:proofErr w:type="spellEnd"/>
            <w:r>
              <w:rPr>
                <w:rFonts w:ascii="Arial" w:eastAsia="Calibri" w:hAnsi="Arial" w:cs="Arial"/>
                <w:b/>
                <w:sz w:val="18"/>
                <w:szCs w:val="18"/>
                <w:lang w:val="en-US"/>
              </w:rPr>
              <w:t>:</w:t>
            </w:r>
          </w:p>
          <w:p w14:paraId="2AECB599" w14:textId="428D9799" w:rsidR="00E87AE1" w:rsidRPr="009875FC" w:rsidRDefault="00EE703A">
            <w:pPr>
              <w:pStyle w:val="Akapitzlist"/>
              <w:widowControl w:val="0"/>
              <w:numPr>
                <w:ilvl w:val="0"/>
                <w:numId w:val="3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R. Kotowski</w:t>
            </w:r>
            <w:r w:rsidR="009875FC">
              <w:rPr>
                <w:rFonts w:ascii="Arial" w:eastAsia="Calibri" w:hAnsi="Arial" w:cs="Arial"/>
                <w:sz w:val="18"/>
                <w:szCs w:val="18"/>
                <w:lang w:val="en-US"/>
              </w:rPr>
              <w:t>, “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Methods of Computer Simulations</w:t>
            </w:r>
            <w:r w:rsidR="009875FC"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”, 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PWN 2021.</w:t>
            </w:r>
          </w:p>
          <w:p w14:paraId="1FBA2B43" w14:textId="5DE8B1E3" w:rsidR="009875FC" w:rsidRPr="004E5F96" w:rsidRDefault="009875FC">
            <w:pPr>
              <w:pStyle w:val="Akapitzlist"/>
              <w:widowControl w:val="0"/>
              <w:numPr>
                <w:ilvl w:val="0"/>
                <w:numId w:val="3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 w:rsidRPr="004E5F96">
              <w:rPr>
                <w:rFonts w:ascii="Arial" w:eastAsia="Calibri" w:hAnsi="Arial" w:cs="Arial"/>
                <w:sz w:val="18"/>
                <w:szCs w:val="18"/>
              </w:rPr>
              <w:t>Ryszard Rębowski, “Matematyka dyskretna dla informatyków”, Seria Wydawnicza PWSZ w Legnicy, 2008.</w:t>
            </w:r>
          </w:p>
          <w:p w14:paraId="3831E439" w14:textId="1C9AB471" w:rsidR="00944836" w:rsidRPr="00E14D1A" w:rsidRDefault="00944836" w:rsidP="00944836">
            <w:pPr>
              <w:pStyle w:val="Akapitzlist"/>
              <w:widowControl w:val="0"/>
              <w:numPr>
                <w:ilvl w:val="0"/>
                <w:numId w:val="3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Sheldon Ross, “Simulation, </w:t>
            </w:r>
            <w:r w:rsidR="0009392B">
              <w:rPr>
                <w:rFonts w:ascii="Arial" w:eastAsia="Calibri" w:hAnsi="Arial" w:cs="Arial"/>
                <w:sz w:val="18"/>
                <w:szCs w:val="18"/>
                <w:lang w:val="en-US"/>
              </w:rPr>
              <w:t>6</w:t>
            </w:r>
            <w:r w:rsidR="0009392B" w:rsidRPr="0009392B">
              <w:rPr>
                <w:rFonts w:ascii="Arial" w:eastAsia="Calibri" w:hAnsi="Arial" w:cs="Arial"/>
                <w:sz w:val="18"/>
                <w:szCs w:val="18"/>
                <w:vertAlign w:val="superscript"/>
                <w:lang w:val="en-US"/>
              </w:rPr>
              <w:t>th</w:t>
            </w:r>
            <w:r w:rsidR="0009392B">
              <w:rPr>
                <w:rFonts w:ascii="Arial" w:eastAsia="Calibri" w:hAnsi="Arial" w:cs="Arial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edition”, Academic Press, 20</w:t>
            </w:r>
            <w:r w:rsidR="0009392B">
              <w:rPr>
                <w:rFonts w:ascii="Arial" w:eastAsia="Calibri" w:hAnsi="Arial" w:cs="Arial"/>
                <w:sz w:val="18"/>
                <w:szCs w:val="18"/>
                <w:lang w:val="en-US"/>
              </w:rPr>
              <w:t>2</w:t>
            </w:r>
            <w:r>
              <w:rPr>
                <w:rFonts w:ascii="Arial" w:eastAsia="Calibri" w:hAnsi="Arial" w:cs="Arial"/>
                <w:sz w:val="18"/>
                <w:szCs w:val="18"/>
                <w:lang w:val="en-US"/>
              </w:rPr>
              <w:t>2.</w:t>
            </w:r>
          </w:p>
          <w:p w14:paraId="55FF662E" w14:textId="77777777" w:rsidR="00E87AE1" w:rsidRDefault="00E87AE1">
            <w:pPr>
              <w:widowControl w:val="0"/>
              <w:spacing w:line="240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14:paraId="0C0F5DA4" w14:textId="77777777" w:rsidR="00E87AE1" w:rsidRDefault="00E87AE1">
      <w:pPr>
        <w:rPr>
          <w:rFonts w:ascii="Arial" w:hAnsi="Arial" w:cs="Arial"/>
          <w:sz w:val="20"/>
          <w:lang w:val="en-US"/>
        </w:rPr>
      </w:pPr>
    </w:p>
    <w:p w14:paraId="4488190C" w14:textId="77777777" w:rsidR="00E87AE1" w:rsidRPr="00944836" w:rsidRDefault="00E87AE1">
      <w:pPr>
        <w:spacing w:line="240" w:lineRule="auto"/>
        <w:rPr>
          <w:rFonts w:ascii="Arial" w:hAnsi="Arial" w:cs="Arial"/>
          <w:sz w:val="16"/>
          <w:szCs w:val="16"/>
          <w:lang w:val="fr-FR"/>
        </w:rPr>
      </w:pPr>
    </w:p>
    <w:p w14:paraId="3435AB3D" w14:textId="77777777" w:rsidR="0070147C" w:rsidRPr="0070147C" w:rsidRDefault="0070147C" w:rsidP="0070147C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70147C">
        <w:rPr>
          <w:rFonts w:ascii="Arial" w:hAnsi="Arial" w:cs="Arial"/>
          <w:sz w:val="16"/>
          <w:szCs w:val="16"/>
        </w:rPr>
        <w:t>Na kierunkach studiów, na których obowiązują standardy kształcenia oraz odrębne przepisy określone przez właściwego ministra, karty modułów</w:t>
      </w:r>
    </w:p>
    <w:p w14:paraId="09F720C0" w14:textId="77777777" w:rsidR="0070147C" w:rsidRDefault="0070147C" w:rsidP="0070147C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70147C">
        <w:rPr>
          <w:rFonts w:ascii="Arial" w:hAnsi="Arial" w:cs="Arial"/>
          <w:sz w:val="16"/>
          <w:szCs w:val="16"/>
        </w:rPr>
        <w:t>powinny także uwzględniać powyższe uregulowania</w:t>
      </w:r>
    </w:p>
    <w:p w14:paraId="68B01434" w14:textId="77777777" w:rsidR="0070147C" w:rsidRPr="0070147C" w:rsidRDefault="0070147C" w:rsidP="0070147C">
      <w:pPr>
        <w:spacing w:line="240" w:lineRule="auto"/>
        <w:rPr>
          <w:rFonts w:ascii="Arial" w:hAnsi="Arial" w:cs="Arial"/>
          <w:sz w:val="16"/>
          <w:szCs w:val="16"/>
        </w:rPr>
      </w:pPr>
    </w:p>
    <w:p w14:paraId="46040068" w14:textId="77777777" w:rsidR="0070147C" w:rsidRDefault="0070147C" w:rsidP="0070147C">
      <w:pPr>
        <w:spacing w:line="240" w:lineRule="auto"/>
        <w:rPr>
          <w:rFonts w:ascii="Arial" w:hAnsi="Arial" w:cs="Arial"/>
          <w:sz w:val="16"/>
          <w:szCs w:val="16"/>
        </w:rPr>
      </w:pPr>
      <w:r w:rsidRPr="0070147C">
        <w:rPr>
          <w:rFonts w:ascii="Arial" w:hAnsi="Arial" w:cs="Arial"/>
          <w:sz w:val="16"/>
          <w:szCs w:val="16"/>
        </w:rPr>
        <w:t>*należy odpowiednio wypełnić</w:t>
      </w:r>
    </w:p>
    <w:p w14:paraId="229076BE" w14:textId="77777777" w:rsidR="0070147C" w:rsidRPr="0070147C" w:rsidRDefault="0070147C" w:rsidP="0070147C">
      <w:pPr>
        <w:spacing w:line="240" w:lineRule="auto"/>
        <w:rPr>
          <w:rFonts w:ascii="Arial" w:hAnsi="Arial" w:cs="Arial"/>
          <w:sz w:val="16"/>
          <w:szCs w:val="16"/>
        </w:rPr>
      </w:pPr>
    </w:p>
    <w:p w14:paraId="1B280C26" w14:textId="77777777" w:rsidR="00E87AE1" w:rsidRDefault="0070147C" w:rsidP="0070147C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70147C">
        <w:rPr>
          <w:rFonts w:ascii="Arial" w:hAnsi="Arial" w:cs="Arial"/>
          <w:sz w:val="16"/>
          <w:szCs w:val="16"/>
        </w:rPr>
        <w:t>** należy wpisać formę/formy przypisane do modułu określone w programie studiów (ćwiczenia, seminarium, konwersatorium, lektorat,</w:t>
      </w:r>
      <w:r w:rsidR="00297A9D">
        <w:rPr>
          <w:rFonts w:ascii="Arial" w:hAnsi="Arial" w:cs="Arial"/>
          <w:sz w:val="16"/>
          <w:szCs w:val="16"/>
        </w:rPr>
        <w:t xml:space="preserve"> </w:t>
      </w:r>
      <w:r w:rsidRPr="0070147C">
        <w:rPr>
          <w:rFonts w:ascii="Arial" w:hAnsi="Arial" w:cs="Arial"/>
          <w:sz w:val="16"/>
          <w:szCs w:val="16"/>
        </w:rPr>
        <w:t>laboratorium, warsztat, projekt, zajęcia praktyczne, zajęcia terenowe, zajęcia wychowania fizycznego, praktyka zawodowa, inne)</w:t>
      </w:r>
    </w:p>
    <w:sectPr w:rsidR="00E87AE1" w:rsidSect="00741637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00CCF" w14:textId="77777777" w:rsidR="00CC484C" w:rsidRDefault="00CC484C">
      <w:pPr>
        <w:spacing w:line="240" w:lineRule="auto"/>
      </w:pPr>
      <w:r>
        <w:separator/>
      </w:r>
    </w:p>
  </w:endnote>
  <w:endnote w:type="continuationSeparator" w:id="0">
    <w:p w14:paraId="5292C58D" w14:textId="77777777" w:rsidR="00CC484C" w:rsidRDefault="00CC484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Noto Sans CJK SC">
    <w:panose1 w:val="020B0604020202020204"/>
    <w:charset w:val="00"/>
    <w:family w:val="roman"/>
    <w:notTrueType/>
    <w:pitch w:val="default"/>
  </w:font>
  <w:font w:name="Noto Sans Devanagari">
    <w:panose1 w:val="020B0502040504020204"/>
    <w:charset w:val="00"/>
    <w:family w:val="swiss"/>
    <w:pitch w:val="variable"/>
    <w:sig w:usb0="80008023" w:usb1="00002046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1892743"/>
      <w:docPartObj>
        <w:docPartGallery w:val="Page Numbers (Bottom of Page)"/>
        <w:docPartUnique/>
      </w:docPartObj>
    </w:sdtPr>
    <w:sdtContent>
      <w:p w14:paraId="1C70BF79" w14:textId="77777777" w:rsidR="00E87AE1" w:rsidRDefault="00741637">
        <w:pPr>
          <w:pStyle w:val="Stopka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EE703A">
          <w:rPr>
            <w:rFonts w:ascii="Arial" w:hAnsi="Arial" w:cs="Arial"/>
            <w:sz w:val="16"/>
            <w:szCs w:val="16"/>
          </w:rPr>
          <w:instrText>PAGE</w:instrText>
        </w:r>
        <w:r>
          <w:rPr>
            <w:rFonts w:ascii="Arial" w:hAnsi="Arial" w:cs="Arial"/>
            <w:sz w:val="16"/>
            <w:szCs w:val="16"/>
          </w:rPr>
          <w:fldChar w:fldCharType="separate"/>
        </w:r>
        <w:r w:rsidR="0069404A">
          <w:rPr>
            <w:rFonts w:ascii="Arial" w:hAnsi="Arial" w:cs="Arial"/>
            <w:noProof/>
            <w:sz w:val="16"/>
            <w:szCs w:val="16"/>
          </w:rPr>
          <w:t>1</w:t>
        </w:r>
        <w:r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2C6E54D5" w14:textId="77777777" w:rsidR="00E87AE1" w:rsidRDefault="00E87AE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765DF" w14:textId="77777777" w:rsidR="00CC484C" w:rsidRDefault="00CC484C">
      <w:pPr>
        <w:spacing w:line="240" w:lineRule="auto"/>
      </w:pPr>
      <w:r>
        <w:separator/>
      </w:r>
    </w:p>
  </w:footnote>
  <w:footnote w:type="continuationSeparator" w:id="0">
    <w:p w14:paraId="6EFD3131" w14:textId="77777777" w:rsidR="00CC484C" w:rsidRDefault="00CC484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C733C"/>
    <w:multiLevelType w:val="hybridMultilevel"/>
    <w:tmpl w:val="44B094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0251C6"/>
    <w:multiLevelType w:val="hybridMultilevel"/>
    <w:tmpl w:val="CBCE2A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407E99"/>
    <w:multiLevelType w:val="hybridMultilevel"/>
    <w:tmpl w:val="31DE65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F774F0"/>
    <w:multiLevelType w:val="multilevel"/>
    <w:tmpl w:val="FC5E40F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38346510"/>
    <w:multiLevelType w:val="hybridMultilevel"/>
    <w:tmpl w:val="D7705F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253A03"/>
    <w:multiLevelType w:val="multilevel"/>
    <w:tmpl w:val="A574EBC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5F1573D0"/>
    <w:multiLevelType w:val="hybridMultilevel"/>
    <w:tmpl w:val="745A41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F93BB4"/>
    <w:multiLevelType w:val="multilevel"/>
    <w:tmpl w:val="436AB78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8" w15:restartNumberingAfterBreak="0">
    <w:nsid w:val="7B4674B7"/>
    <w:multiLevelType w:val="multilevel"/>
    <w:tmpl w:val="C292E13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b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211727759">
    <w:abstractNumId w:val="3"/>
  </w:num>
  <w:num w:numId="2" w16cid:durableId="1319187495">
    <w:abstractNumId w:val="8"/>
  </w:num>
  <w:num w:numId="3" w16cid:durableId="242686878">
    <w:abstractNumId w:val="7"/>
  </w:num>
  <w:num w:numId="4" w16cid:durableId="1052118846">
    <w:abstractNumId w:val="5"/>
  </w:num>
  <w:num w:numId="5" w16cid:durableId="1304892536">
    <w:abstractNumId w:val="0"/>
  </w:num>
  <w:num w:numId="6" w16cid:durableId="531039712">
    <w:abstractNumId w:val="6"/>
  </w:num>
  <w:num w:numId="7" w16cid:durableId="1027372311">
    <w:abstractNumId w:val="2"/>
  </w:num>
  <w:num w:numId="8" w16cid:durableId="861818222">
    <w:abstractNumId w:val="4"/>
  </w:num>
  <w:num w:numId="9" w16cid:durableId="1991860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activeWritingStyle w:appName="MSWord" w:lang="en-US" w:vendorID="64" w:dllVersion="4096" w:nlCheck="1" w:checkStyle="0"/>
  <w:activeWritingStyle w:appName="MSWord" w:lang="pl-PL" w:vendorID="64" w:dllVersion="4096" w:nlCheck="1" w:checkStyle="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7AE1"/>
    <w:rsid w:val="00007B90"/>
    <w:rsid w:val="00065CB1"/>
    <w:rsid w:val="0009392B"/>
    <w:rsid w:val="00133B5B"/>
    <w:rsid w:val="001500A0"/>
    <w:rsid w:val="00163FDB"/>
    <w:rsid w:val="001703C8"/>
    <w:rsid w:val="00221F8B"/>
    <w:rsid w:val="00297A9D"/>
    <w:rsid w:val="002D22E4"/>
    <w:rsid w:val="00317EEC"/>
    <w:rsid w:val="003679A3"/>
    <w:rsid w:val="003978D3"/>
    <w:rsid w:val="003F4F0D"/>
    <w:rsid w:val="004E5F96"/>
    <w:rsid w:val="004F374D"/>
    <w:rsid w:val="004F6205"/>
    <w:rsid w:val="00525173"/>
    <w:rsid w:val="0055337C"/>
    <w:rsid w:val="005650EC"/>
    <w:rsid w:val="00585DC7"/>
    <w:rsid w:val="00594972"/>
    <w:rsid w:val="005F6F0C"/>
    <w:rsid w:val="00676D46"/>
    <w:rsid w:val="00687074"/>
    <w:rsid w:val="0069136B"/>
    <w:rsid w:val="0069404A"/>
    <w:rsid w:val="006F3673"/>
    <w:rsid w:val="0070147C"/>
    <w:rsid w:val="00712B97"/>
    <w:rsid w:val="00741637"/>
    <w:rsid w:val="007E2466"/>
    <w:rsid w:val="00882907"/>
    <w:rsid w:val="009154BB"/>
    <w:rsid w:val="009332E3"/>
    <w:rsid w:val="00944836"/>
    <w:rsid w:val="009508C5"/>
    <w:rsid w:val="009875FC"/>
    <w:rsid w:val="009A5D1D"/>
    <w:rsid w:val="009F014E"/>
    <w:rsid w:val="009F3F02"/>
    <w:rsid w:val="00A64DE8"/>
    <w:rsid w:val="00B71740"/>
    <w:rsid w:val="00C60516"/>
    <w:rsid w:val="00CC484C"/>
    <w:rsid w:val="00D227E0"/>
    <w:rsid w:val="00D3671D"/>
    <w:rsid w:val="00D50479"/>
    <w:rsid w:val="00D92B22"/>
    <w:rsid w:val="00E14D1A"/>
    <w:rsid w:val="00E65F7D"/>
    <w:rsid w:val="00E87AE1"/>
    <w:rsid w:val="00EA1FE8"/>
    <w:rsid w:val="00EA4C62"/>
    <w:rsid w:val="00EE703A"/>
    <w:rsid w:val="00F01751"/>
    <w:rsid w:val="00F174D4"/>
    <w:rsid w:val="00F22B93"/>
    <w:rsid w:val="00F36DA1"/>
    <w:rsid w:val="00F420AC"/>
    <w:rsid w:val="00F524FE"/>
    <w:rsid w:val="00F709AB"/>
    <w:rsid w:val="00F94B08"/>
    <w:rsid w:val="00FD1EA9"/>
    <w:rsid w:val="00FE65A8"/>
    <w:rsid w:val="00FF0572"/>
    <w:rsid w:val="00FF4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83E32B"/>
  <w15:docId w15:val="{DDE2FB69-5309-40C2-ADA7-0904B83FA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1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basedOn w:val="Domylnaczcionkaakapitu"/>
    <w:uiPriority w:val="99"/>
    <w:unhideWhenUsed/>
    <w:rsid w:val="00A94646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A94646"/>
    <w:rPr>
      <w:color w:val="605E5C"/>
      <w:shd w:val="clear" w:color="auto" w:fill="E1DFDD"/>
    </w:rPr>
  </w:style>
  <w:style w:type="character" w:customStyle="1" w:styleId="Znakinumeracji">
    <w:name w:val="Znaki numeracji"/>
    <w:qFormat/>
    <w:rsid w:val="00741637"/>
  </w:style>
  <w:style w:type="paragraph" w:customStyle="1" w:styleId="Nagwek1">
    <w:name w:val="Nagłówek1"/>
    <w:basedOn w:val="Normalny"/>
    <w:next w:val="Tekstpodstawowy"/>
    <w:link w:val="NagwekZnak"/>
    <w:qFormat/>
    <w:rsid w:val="00741637"/>
    <w:pPr>
      <w:keepNext/>
      <w:spacing w:before="240" w:after="120"/>
    </w:pPr>
    <w:rPr>
      <w:rFonts w:ascii="Liberation Sans" w:eastAsia="Noto Sans CJK SC" w:hAnsi="Liberation Sans" w:cs="Noto Sans Devanagari"/>
      <w:sz w:val="28"/>
      <w:szCs w:val="28"/>
    </w:rPr>
  </w:style>
  <w:style w:type="paragraph" w:styleId="Tekstpodstawowy">
    <w:name w:val="Body Text"/>
    <w:basedOn w:val="Normalny"/>
    <w:rsid w:val="00741637"/>
    <w:pPr>
      <w:spacing w:after="140" w:line="276" w:lineRule="auto"/>
    </w:pPr>
  </w:style>
  <w:style w:type="paragraph" w:styleId="Lista">
    <w:name w:val="List"/>
    <w:basedOn w:val="Tekstpodstawowy"/>
    <w:rsid w:val="00741637"/>
    <w:rPr>
      <w:rFonts w:cs="Lucida Sans"/>
    </w:rPr>
  </w:style>
  <w:style w:type="paragraph" w:styleId="Legenda">
    <w:name w:val="caption"/>
    <w:basedOn w:val="Normalny"/>
    <w:qFormat/>
    <w:rsid w:val="00741637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741637"/>
    <w:pPr>
      <w:suppressLineNumbers/>
    </w:pPr>
    <w:rPr>
      <w:rFonts w:cs="Lucida Sans"/>
    </w:rPr>
  </w:style>
  <w:style w:type="paragraph" w:customStyle="1" w:styleId="Gwkaistopka">
    <w:name w:val="Główka i stopka"/>
    <w:basedOn w:val="Normalny"/>
    <w:qFormat/>
    <w:rsid w:val="00741637"/>
  </w:style>
  <w:style w:type="paragraph" w:styleId="Nagwek">
    <w:name w:val="header"/>
    <w:basedOn w:val="Normalny"/>
    <w:next w:val="Tekstpodstawow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99"/>
    <w:qFormat/>
    <w:rsid w:val="006B2BA0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6313BB-4797-4FB1-870B-D39202842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3</Pages>
  <Words>948</Words>
  <Characters>5693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rrebowski@gmail.com</cp:lastModifiedBy>
  <cp:revision>30</cp:revision>
  <cp:lastPrinted>2020-03-09T10:41:00Z</cp:lastPrinted>
  <dcterms:created xsi:type="dcterms:W3CDTF">2025-11-24T16:04:00Z</dcterms:created>
  <dcterms:modified xsi:type="dcterms:W3CDTF">2025-12-08T14:55:00Z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PWSZ im Witelona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